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5245"/>
        <w:gridCol w:w="1276"/>
      </w:tblGrid>
      <w:tr w:rsidR="00E0279E" w:rsidRPr="00A87BBC" w14:paraId="17F56DED" w14:textId="77777777" w:rsidTr="000B207E">
        <w:trPr>
          <w:jc w:val="right"/>
        </w:trPr>
        <w:tc>
          <w:tcPr>
            <w:tcW w:w="5245" w:type="dxa"/>
            <w:tcBorders>
              <w:right w:val="single" w:sz="2" w:space="0" w:color="3494BA"/>
            </w:tcBorders>
          </w:tcPr>
          <w:p w14:paraId="3B2012A0" w14:textId="77777777" w:rsidR="00E0279E" w:rsidRPr="00A87BBC" w:rsidRDefault="00E0279E" w:rsidP="000B207E">
            <w:pPr>
              <w:tabs>
                <w:tab w:val="center" w:pos="4536"/>
                <w:tab w:val="right" w:pos="9072"/>
              </w:tabs>
              <w:spacing w:after="0"/>
              <w:ind w:left="720"/>
              <w:jc w:val="both"/>
              <w:rPr>
                <w:rFonts w:asciiTheme="majorHAnsi" w:hAnsiTheme="majorHAnsi" w:cstheme="majorHAnsi"/>
                <w:sz w:val="22"/>
                <w:szCs w:val="22"/>
                <w:lang w:val="en-US"/>
              </w:rPr>
            </w:pPr>
          </w:p>
        </w:tc>
        <w:tc>
          <w:tcPr>
            <w:tcW w:w="1276" w:type="dxa"/>
            <w:tcBorders>
              <w:left w:val="single" w:sz="2" w:space="0" w:color="3494BA"/>
            </w:tcBorders>
          </w:tcPr>
          <w:p w14:paraId="587753C6"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PROGRAMUL</w:t>
            </w:r>
          </w:p>
          <w:p w14:paraId="74D5AFFD"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TRANZIȚIE</w:t>
            </w:r>
          </w:p>
          <w:p w14:paraId="44CD6DAD"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JUSTĂ</w:t>
            </w:r>
          </w:p>
        </w:tc>
      </w:tr>
    </w:tbl>
    <w:p w14:paraId="6FB54BBA" w14:textId="1B97E6BE" w:rsidR="006867A5" w:rsidRDefault="00E0279E" w:rsidP="00F27690">
      <w:pPr>
        <w:rPr>
          <w:rFonts w:asciiTheme="majorHAnsi" w:hAnsiTheme="majorHAnsi" w:cstheme="majorHAnsi"/>
          <w:b/>
          <w:bCs/>
          <w:sz w:val="22"/>
          <w:szCs w:val="22"/>
        </w:rPr>
      </w:pPr>
      <w:r w:rsidRPr="00CB3EA2">
        <w:rPr>
          <w:rFonts w:asciiTheme="majorHAnsi" w:hAnsiTheme="majorHAnsi" w:cstheme="majorHAnsi"/>
          <w:b/>
          <w:bCs/>
          <w:sz w:val="22"/>
          <w:szCs w:val="22"/>
        </w:rPr>
        <w:t xml:space="preserve">Anexa </w:t>
      </w:r>
      <w:r w:rsidR="00CB3EA2">
        <w:rPr>
          <w:rFonts w:asciiTheme="majorHAnsi" w:hAnsiTheme="majorHAnsi" w:cstheme="majorHAnsi"/>
          <w:b/>
          <w:bCs/>
          <w:sz w:val="22"/>
          <w:szCs w:val="22"/>
        </w:rPr>
        <w:t>5</w:t>
      </w:r>
      <w:r w:rsidRPr="00CB3EA2">
        <w:rPr>
          <w:rFonts w:asciiTheme="majorHAnsi" w:hAnsiTheme="majorHAnsi" w:cstheme="majorHAnsi"/>
          <w:b/>
          <w:bCs/>
          <w:sz w:val="22"/>
          <w:szCs w:val="22"/>
        </w:rPr>
        <w:t xml:space="preserve"> </w:t>
      </w:r>
      <w:r w:rsidR="005306F8" w:rsidRPr="00CB3EA2">
        <w:rPr>
          <w:rFonts w:asciiTheme="majorHAnsi" w:hAnsiTheme="majorHAnsi" w:cstheme="majorHAnsi"/>
          <w:b/>
          <w:bCs/>
          <w:sz w:val="22"/>
          <w:szCs w:val="22"/>
        </w:rPr>
        <w:t xml:space="preserve">la </w:t>
      </w:r>
      <w:r w:rsidR="00F27690" w:rsidRPr="00F27690">
        <w:rPr>
          <w:rFonts w:asciiTheme="majorHAnsi" w:hAnsiTheme="majorHAnsi" w:cstheme="majorHAnsi"/>
          <w:b/>
          <w:bCs/>
          <w:sz w:val="22"/>
          <w:szCs w:val="22"/>
        </w:rPr>
        <w:t>Ghidul Solicitantului pentru Apelul de proiecte “Sprijin pentru ecologizarea și reconversia imobilelor afectate de activități economice în declin sau în transformare”</w:t>
      </w:r>
      <w:r w:rsidR="00F27690">
        <w:rPr>
          <w:rFonts w:asciiTheme="majorHAnsi" w:hAnsiTheme="majorHAnsi" w:cstheme="majorHAnsi"/>
          <w:b/>
          <w:bCs/>
          <w:sz w:val="22"/>
          <w:szCs w:val="22"/>
        </w:rPr>
        <w:t xml:space="preserve"> </w:t>
      </w:r>
      <w:r w:rsidR="00F27690" w:rsidRPr="00F27690">
        <w:rPr>
          <w:rFonts w:asciiTheme="majorHAnsi" w:hAnsiTheme="majorHAnsi" w:cstheme="majorHAnsi"/>
          <w:b/>
          <w:bCs/>
          <w:sz w:val="22"/>
          <w:szCs w:val="22"/>
        </w:rPr>
        <w:t xml:space="preserve">aferent  Programului Tranziție Justă 2021-2027, Prioritățile 1-6: Atenuarea impactului </w:t>
      </w:r>
      <w:proofErr w:type="spellStart"/>
      <w:r w:rsidR="00F27690" w:rsidRPr="00F27690">
        <w:rPr>
          <w:rFonts w:asciiTheme="majorHAnsi" w:hAnsiTheme="majorHAnsi" w:cstheme="majorHAnsi"/>
          <w:b/>
          <w:bCs/>
          <w:sz w:val="22"/>
          <w:szCs w:val="22"/>
        </w:rPr>
        <w:t>socio</w:t>
      </w:r>
      <w:proofErr w:type="spellEnd"/>
      <w:r w:rsidR="00F27690" w:rsidRPr="00F27690">
        <w:rPr>
          <w:rFonts w:asciiTheme="majorHAnsi" w:hAnsiTheme="majorHAnsi" w:cstheme="majorHAnsi"/>
          <w:b/>
          <w:bCs/>
          <w:sz w:val="22"/>
          <w:szCs w:val="22"/>
        </w:rPr>
        <w:t>-economic al tranziției la neutralitatea climatică, Acțiunea “Sprijin pentru ecologizarea și reconversia imobilelor afectate de activități economice în declin sau în transformare”  </w:t>
      </w:r>
    </w:p>
    <w:p w14:paraId="4437A3D5" w14:textId="77777777" w:rsidR="00AA27A3" w:rsidRDefault="00AA27A3" w:rsidP="00FD3DF9">
      <w:pPr>
        <w:rPr>
          <w:rFonts w:asciiTheme="majorHAnsi" w:hAnsiTheme="majorHAnsi" w:cstheme="majorHAnsi"/>
          <w:b/>
          <w:bCs/>
          <w:sz w:val="22"/>
          <w:szCs w:val="22"/>
        </w:rPr>
      </w:pPr>
    </w:p>
    <w:p w14:paraId="16882054" w14:textId="6B1A50BE" w:rsidR="000B630B" w:rsidRPr="00F27690" w:rsidRDefault="00F27690" w:rsidP="00AA27A3">
      <w:pPr>
        <w:rPr>
          <w:rFonts w:asciiTheme="majorHAnsi" w:hAnsiTheme="majorHAnsi" w:cstheme="majorHAnsi"/>
          <w:b/>
          <w:bCs/>
          <w:sz w:val="22"/>
          <w:szCs w:val="22"/>
        </w:rPr>
      </w:pPr>
      <w:bookmarkStart w:id="0" w:name="_Hlk188875064"/>
      <w:r>
        <w:rPr>
          <w:rFonts w:asciiTheme="majorHAnsi" w:hAnsiTheme="majorHAnsi" w:cstheme="majorHAnsi"/>
          <w:b/>
          <w:bCs/>
          <w:sz w:val="22"/>
          <w:szCs w:val="22"/>
        </w:rPr>
        <w:t xml:space="preserve">Grila </w:t>
      </w:r>
      <w:r w:rsidR="000B630B" w:rsidRPr="000B630B">
        <w:rPr>
          <w:rFonts w:asciiTheme="majorHAnsi" w:hAnsiTheme="majorHAnsi" w:cstheme="majorHAnsi"/>
          <w:b/>
          <w:bCs/>
          <w:sz w:val="22"/>
          <w:szCs w:val="22"/>
        </w:rPr>
        <w:t xml:space="preserve">de </w:t>
      </w:r>
      <w:r w:rsidR="006867A5">
        <w:rPr>
          <w:rFonts w:asciiTheme="majorHAnsi" w:hAnsiTheme="majorHAnsi" w:cstheme="majorHAnsi"/>
          <w:b/>
          <w:bCs/>
          <w:sz w:val="22"/>
          <w:szCs w:val="22"/>
        </w:rPr>
        <w:t>evaluare</w:t>
      </w:r>
      <w:r w:rsidR="00B241C6">
        <w:rPr>
          <w:rFonts w:asciiTheme="majorHAnsi" w:hAnsiTheme="majorHAnsi" w:cstheme="majorHAnsi"/>
          <w:b/>
          <w:bCs/>
          <w:sz w:val="22"/>
          <w:szCs w:val="22"/>
        </w:rPr>
        <w:t xml:space="preserve"> </w:t>
      </w:r>
      <w:proofErr w:type="spellStart"/>
      <w:r w:rsidR="00B241C6">
        <w:rPr>
          <w:rFonts w:asciiTheme="majorHAnsi" w:hAnsiTheme="majorHAnsi" w:cstheme="majorHAnsi"/>
          <w:b/>
          <w:bCs/>
          <w:sz w:val="22"/>
          <w:szCs w:val="22"/>
        </w:rPr>
        <w:t>tehnico</w:t>
      </w:r>
      <w:proofErr w:type="spellEnd"/>
      <w:r w:rsidR="00B241C6">
        <w:rPr>
          <w:rFonts w:asciiTheme="majorHAnsi" w:hAnsiTheme="majorHAnsi" w:cstheme="majorHAnsi"/>
          <w:b/>
          <w:bCs/>
          <w:sz w:val="22"/>
          <w:szCs w:val="22"/>
        </w:rPr>
        <w:t xml:space="preserve">- financiară </w:t>
      </w:r>
      <w:bookmarkEnd w:id="0"/>
      <w:r w:rsidR="000B630B" w:rsidRPr="000B630B">
        <w:rPr>
          <w:rFonts w:asciiTheme="majorHAnsi" w:hAnsiTheme="majorHAnsi" w:cstheme="majorHAnsi"/>
          <w:b/>
          <w:bCs/>
          <w:sz w:val="22"/>
          <w:szCs w:val="22"/>
        </w:rPr>
        <w:t xml:space="preserve">aplicabile apelurilor </w:t>
      </w:r>
      <w:r w:rsidRPr="00F27690">
        <w:rPr>
          <w:rFonts w:asciiTheme="majorHAnsi" w:hAnsiTheme="majorHAnsi" w:cstheme="majorHAnsi"/>
          <w:b/>
          <w:bCs/>
          <w:sz w:val="22"/>
          <w:szCs w:val="22"/>
        </w:rPr>
        <w:t>de proiecte “Sprijin pentru ecologizarea și reconversia imobilelor afectate de activități economice în declin sau în transformare” aferent  Programului Tranziție Justă 2021-2027, Prioritățile 1-6: Atenuarea impactului socio-economic al tranziției la neutralitatea climatică, Acțiunea “Sprijin pentru ecologizarea și reconversia imobilelor afectate de activități economice în declin sau în transformare”  </w:t>
      </w:r>
      <w:r w:rsidR="000B630B" w:rsidRPr="00F27690">
        <w:rPr>
          <w:rFonts w:asciiTheme="majorHAnsi" w:hAnsiTheme="majorHAnsi" w:cstheme="majorHAnsi"/>
          <w:b/>
          <w:bCs/>
          <w:sz w:val="22"/>
          <w:szCs w:val="22"/>
        </w:rPr>
        <w:t xml:space="preserve"> (inclusiv apelului dedicat teritoriului ITI VALEA JIULUI)</w:t>
      </w:r>
    </w:p>
    <w:tbl>
      <w:tblPr>
        <w:tblStyle w:val="TableGrid2"/>
        <w:tblpPr w:leftFromText="180" w:rightFromText="180" w:vertAnchor="text" w:horzAnchor="margin" w:tblpX="273" w:tblpY="465"/>
        <w:tblW w:w="13042" w:type="dxa"/>
        <w:tblLook w:val="04A0" w:firstRow="1" w:lastRow="0" w:firstColumn="1" w:lastColumn="0" w:noHBand="0" w:noVBand="1"/>
      </w:tblPr>
      <w:tblGrid>
        <w:gridCol w:w="562"/>
        <w:gridCol w:w="4962"/>
        <w:gridCol w:w="1299"/>
        <w:gridCol w:w="6219"/>
      </w:tblGrid>
      <w:tr w:rsidR="000B630B" w:rsidRPr="000B630B" w14:paraId="5D464C1C" w14:textId="77777777" w:rsidTr="00FD3DF9">
        <w:trPr>
          <w:trHeight w:val="270"/>
          <w:tblHeader/>
        </w:trPr>
        <w:tc>
          <w:tcPr>
            <w:tcW w:w="5524" w:type="dxa"/>
            <w:gridSpan w:val="2"/>
            <w:shd w:val="clear" w:color="auto" w:fill="2E74B5"/>
          </w:tcPr>
          <w:p w14:paraId="3E780CA0"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color w:val="FFFFFF"/>
                <w:sz w:val="22"/>
                <w:szCs w:val="22"/>
              </w:rPr>
              <w:t>GRILA DE EVALUARE TEHNICO-FINANCIARĂ</w:t>
            </w:r>
          </w:p>
        </w:tc>
        <w:tc>
          <w:tcPr>
            <w:tcW w:w="1299" w:type="dxa"/>
            <w:shd w:val="clear" w:color="auto" w:fill="2E74B5"/>
          </w:tcPr>
          <w:p w14:paraId="1E893CC7" w14:textId="77777777" w:rsidR="000B630B" w:rsidRPr="000B630B" w:rsidRDefault="000B630B" w:rsidP="00FD3DF9">
            <w:pPr>
              <w:spacing w:before="0" w:after="160" w:line="259" w:lineRule="auto"/>
              <w:jc w:val="both"/>
              <w:rPr>
                <w:rFonts w:ascii="Calibri" w:eastAsia="Calibri" w:hAnsi="Calibri" w:cs="Calibri"/>
                <w:color w:val="FFFFFF"/>
                <w:sz w:val="22"/>
                <w:szCs w:val="22"/>
              </w:rPr>
            </w:pPr>
            <w:r w:rsidRPr="000B630B">
              <w:rPr>
                <w:rFonts w:ascii="Calibri" w:eastAsia="Calibri" w:hAnsi="Calibri" w:cs="Calibri"/>
                <w:color w:val="FFFFFF"/>
                <w:sz w:val="22"/>
                <w:szCs w:val="22"/>
              </w:rPr>
              <w:t>DA/NU/NA</w:t>
            </w:r>
          </w:p>
        </w:tc>
        <w:tc>
          <w:tcPr>
            <w:tcW w:w="6219" w:type="dxa"/>
            <w:shd w:val="clear" w:color="auto" w:fill="2E74B5"/>
          </w:tcPr>
          <w:p w14:paraId="11ED724A" w14:textId="77777777" w:rsidR="000B630B" w:rsidRPr="000B630B" w:rsidRDefault="000B630B" w:rsidP="00FD3DF9">
            <w:pPr>
              <w:spacing w:before="0" w:after="160" w:line="259" w:lineRule="auto"/>
              <w:jc w:val="both"/>
              <w:rPr>
                <w:rFonts w:ascii="Calibri" w:eastAsia="Calibri" w:hAnsi="Calibri" w:cs="Calibri"/>
                <w:color w:val="FFFFFF"/>
                <w:sz w:val="22"/>
                <w:szCs w:val="22"/>
              </w:rPr>
            </w:pPr>
            <w:r w:rsidRPr="000B630B">
              <w:rPr>
                <w:rFonts w:ascii="Calibri" w:eastAsia="Calibri" w:hAnsi="Calibri" w:cs="Calibri"/>
                <w:color w:val="FFFFFF"/>
                <w:sz w:val="22"/>
                <w:szCs w:val="22"/>
              </w:rPr>
              <w:t>Ce se verifică</w:t>
            </w:r>
          </w:p>
        </w:tc>
      </w:tr>
      <w:tr w:rsidR="000B630B" w:rsidRPr="000B630B" w14:paraId="67306602" w14:textId="77777777" w:rsidTr="00FD3DF9">
        <w:trPr>
          <w:trHeight w:val="22"/>
        </w:trPr>
        <w:tc>
          <w:tcPr>
            <w:tcW w:w="562" w:type="dxa"/>
            <w:shd w:val="clear" w:color="auto" w:fill="auto"/>
          </w:tcPr>
          <w:p w14:paraId="6CE2B618" w14:textId="77777777" w:rsidR="000B630B" w:rsidRPr="000B630B" w:rsidRDefault="000B630B" w:rsidP="00FD3DF9">
            <w:pPr>
              <w:spacing w:before="0" w:after="160" w:line="259" w:lineRule="auto"/>
              <w:ind w:left="720"/>
              <w:jc w:val="both"/>
              <w:rPr>
                <w:rFonts w:ascii="Calibri" w:eastAsia="Calibri" w:hAnsi="Calibri" w:cs="Calibri"/>
                <w:sz w:val="22"/>
                <w:szCs w:val="22"/>
              </w:rPr>
            </w:pPr>
          </w:p>
        </w:tc>
        <w:tc>
          <w:tcPr>
            <w:tcW w:w="4962" w:type="dxa"/>
            <w:shd w:val="clear" w:color="auto" w:fill="auto"/>
          </w:tcPr>
          <w:p w14:paraId="5070B473" w14:textId="77777777" w:rsidR="000B630B" w:rsidRPr="000B630B" w:rsidRDefault="000B630B" w:rsidP="00FD3DF9">
            <w:pPr>
              <w:spacing w:before="0" w:after="160" w:line="259" w:lineRule="auto"/>
              <w:jc w:val="both"/>
              <w:rPr>
                <w:rFonts w:ascii="Calibri" w:eastAsia="Calibri" w:hAnsi="Calibri" w:cs="Calibri"/>
                <w:b/>
                <w:bCs/>
                <w:color w:val="000000"/>
                <w:sz w:val="22"/>
                <w:szCs w:val="22"/>
              </w:rPr>
            </w:pPr>
            <w:r w:rsidRPr="000B630B">
              <w:rPr>
                <w:rFonts w:ascii="Calibri" w:eastAsia="Calibri" w:hAnsi="Calibri" w:cs="Calibri"/>
                <w:b/>
                <w:bCs/>
                <w:color w:val="000000"/>
                <w:sz w:val="22"/>
                <w:szCs w:val="22"/>
              </w:rPr>
              <w:t>Capacitatea financiară a solicitantului</w:t>
            </w:r>
          </w:p>
          <w:p w14:paraId="0EC771D4" w14:textId="77777777" w:rsidR="000B630B" w:rsidRPr="000B630B" w:rsidRDefault="000B630B" w:rsidP="00FD3DF9">
            <w:pPr>
              <w:spacing w:before="0" w:after="160" w:line="259" w:lineRule="auto"/>
              <w:jc w:val="both"/>
              <w:rPr>
                <w:rFonts w:ascii="Calibri" w:eastAsia="Calibri" w:hAnsi="Calibri" w:cs="Calibri"/>
                <w:sz w:val="22"/>
                <w:szCs w:val="22"/>
                <w:lang w:val="en-US"/>
              </w:rPr>
            </w:pPr>
          </w:p>
        </w:tc>
        <w:tc>
          <w:tcPr>
            <w:tcW w:w="1299" w:type="dxa"/>
            <w:shd w:val="clear" w:color="auto" w:fill="auto"/>
          </w:tcPr>
          <w:p w14:paraId="14668186" w14:textId="77777777" w:rsidR="000B630B" w:rsidRPr="000B630B" w:rsidRDefault="000B630B" w:rsidP="00FD3DF9">
            <w:pPr>
              <w:spacing w:before="0" w:after="160" w:line="259" w:lineRule="auto"/>
              <w:jc w:val="both"/>
              <w:rPr>
                <w:rFonts w:ascii="Calibri" w:eastAsia="Calibri" w:hAnsi="Calibri" w:cs="Calibri"/>
                <w:b/>
                <w:bCs/>
                <w:sz w:val="22"/>
                <w:szCs w:val="22"/>
              </w:rPr>
            </w:pPr>
          </w:p>
        </w:tc>
        <w:tc>
          <w:tcPr>
            <w:tcW w:w="6219" w:type="dxa"/>
            <w:shd w:val="clear" w:color="auto" w:fill="auto"/>
          </w:tcPr>
          <w:p w14:paraId="3B83AB4D"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În funcție de tipul solicitantului, se probează prin:</w:t>
            </w:r>
          </w:p>
          <w:p w14:paraId="454F7699" w14:textId="77777777" w:rsidR="000B630B" w:rsidRPr="000B630B" w:rsidRDefault="000B630B" w:rsidP="00FD3DF9">
            <w:pPr>
              <w:numPr>
                <w:ilvl w:val="0"/>
                <w:numId w:val="2"/>
              </w:numPr>
              <w:spacing w:before="0" w:after="0" w:line="259" w:lineRule="auto"/>
              <w:contextualSpacing/>
              <w:jc w:val="both"/>
              <w:rPr>
                <w:rFonts w:ascii="Calibri" w:eastAsia="Calibri" w:hAnsi="Calibri" w:cs="Calibri"/>
                <w:color w:val="000000"/>
                <w:sz w:val="22"/>
                <w:szCs w:val="22"/>
              </w:rPr>
            </w:pPr>
            <w:r w:rsidRPr="000B630B">
              <w:rPr>
                <w:rFonts w:ascii="Calibri" w:eastAsia="Calibri" w:hAnsi="Calibri" w:cs="Calibri"/>
                <w:color w:val="000000"/>
                <w:sz w:val="22"/>
                <w:szCs w:val="22"/>
              </w:rPr>
              <w:t>Hotărâri ale CL/CJ pentru asigurarea cofinanțării locale, pentru beneficiari finanțați prin bugetul local.</w:t>
            </w:r>
          </w:p>
          <w:p w14:paraId="1485AC51" w14:textId="77777777" w:rsidR="000B630B" w:rsidRPr="000B630B" w:rsidRDefault="000B630B" w:rsidP="00FD3DF9">
            <w:pPr>
              <w:spacing w:before="0" w:after="160" w:line="259" w:lineRule="auto"/>
              <w:ind w:left="720"/>
              <w:contextualSpacing/>
              <w:jc w:val="both"/>
              <w:rPr>
                <w:rFonts w:ascii="Calibri" w:eastAsia="Calibri" w:hAnsi="Calibri" w:cs="Calibri"/>
                <w:color w:val="000000"/>
                <w:sz w:val="22"/>
                <w:szCs w:val="22"/>
              </w:rPr>
            </w:pPr>
          </w:p>
        </w:tc>
      </w:tr>
      <w:tr w:rsidR="000B630B" w:rsidRPr="000B630B" w14:paraId="2872DEA4" w14:textId="77777777" w:rsidTr="00FD3DF9">
        <w:trPr>
          <w:trHeight w:val="195"/>
        </w:trPr>
        <w:tc>
          <w:tcPr>
            <w:tcW w:w="562" w:type="dxa"/>
            <w:shd w:val="clear" w:color="auto" w:fill="auto"/>
          </w:tcPr>
          <w:p w14:paraId="46C6389D"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4962" w:type="dxa"/>
            <w:shd w:val="clear" w:color="auto" w:fill="auto"/>
          </w:tcPr>
          <w:p w14:paraId="3D76A95D"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b/>
                <w:bCs/>
                <w:sz w:val="22"/>
                <w:szCs w:val="22"/>
              </w:rPr>
              <w:t xml:space="preserve">Resursele materiale </w:t>
            </w:r>
            <w:proofErr w:type="spellStart"/>
            <w:r w:rsidRPr="000B630B">
              <w:rPr>
                <w:rFonts w:ascii="Calibri" w:eastAsia="Calibri" w:hAnsi="Calibri" w:cs="Calibri"/>
                <w:b/>
                <w:bCs/>
                <w:sz w:val="22"/>
                <w:szCs w:val="22"/>
              </w:rPr>
              <w:t>şi</w:t>
            </w:r>
            <w:proofErr w:type="spellEnd"/>
            <w:r w:rsidRPr="000B630B">
              <w:rPr>
                <w:rFonts w:ascii="Calibri" w:eastAsia="Calibri" w:hAnsi="Calibri" w:cs="Calibri"/>
                <w:b/>
                <w:bCs/>
                <w:sz w:val="22"/>
                <w:szCs w:val="22"/>
              </w:rPr>
              <w:t xml:space="preserve"> umane:</w:t>
            </w:r>
          </w:p>
          <w:p w14:paraId="0C4C35D2"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a) Sunt clar definite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sunt adecvate pentru implementarea proiectului;</w:t>
            </w:r>
          </w:p>
          <w:p w14:paraId="62B97561"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b) Echipa de proiect este compusă din persoane cu experiență și calificate să deruleze implementarea proiectului.</w:t>
            </w:r>
          </w:p>
        </w:tc>
        <w:tc>
          <w:tcPr>
            <w:tcW w:w="1299" w:type="dxa"/>
            <w:shd w:val="clear" w:color="auto" w:fill="auto"/>
          </w:tcPr>
          <w:p w14:paraId="7FD8FE00"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6219" w:type="dxa"/>
            <w:shd w:val="clear" w:color="auto" w:fill="auto"/>
          </w:tcPr>
          <w:p w14:paraId="42953831"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Documente verificate:</w:t>
            </w:r>
          </w:p>
          <w:p w14:paraId="719982BE"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w:t>
            </w:r>
            <w:r w:rsidRPr="000B630B">
              <w:rPr>
                <w:rFonts w:ascii="Calibri" w:eastAsia="Calibri" w:hAnsi="Calibri" w:cs="Calibri"/>
                <w:color w:val="000000"/>
                <w:sz w:val="22"/>
                <w:szCs w:val="22"/>
              </w:rPr>
              <w:tab/>
              <w:t>Formularul cererii de finanțare</w:t>
            </w:r>
          </w:p>
          <w:p w14:paraId="2939B626"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w:t>
            </w:r>
            <w:r w:rsidRPr="000B630B">
              <w:rPr>
                <w:rFonts w:ascii="Calibri" w:eastAsia="Calibri" w:hAnsi="Calibri" w:cs="Calibri"/>
                <w:color w:val="000000"/>
                <w:sz w:val="22"/>
                <w:szCs w:val="22"/>
              </w:rPr>
              <w:tab/>
              <w:t>Anexa 2_Declarația unică</w:t>
            </w:r>
          </w:p>
          <w:p w14:paraId="260DA4DA"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w:t>
            </w:r>
            <w:r w:rsidRPr="000B630B">
              <w:rPr>
                <w:rFonts w:ascii="Calibri" w:eastAsia="Calibri" w:hAnsi="Calibri" w:cs="Calibri"/>
                <w:color w:val="000000"/>
                <w:sz w:val="22"/>
                <w:szCs w:val="22"/>
              </w:rPr>
              <w:tab/>
              <w:t>Fișele de post și CV-urile membrilor echipei de implementare a proiectului</w:t>
            </w:r>
          </w:p>
          <w:p w14:paraId="064E176D"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Se verifică:</w:t>
            </w:r>
          </w:p>
          <w:p w14:paraId="7CE566EB" w14:textId="77777777" w:rsidR="000B630B" w:rsidRPr="000B630B" w:rsidRDefault="000B630B" w:rsidP="00FD3DF9">
            <w:pPr>
              <w:spacing w:before="0" w:after="160" w:line="259" w:lineRule="auto"/>
              <w:jc w:val="both"/>
              <w:rPr>
                <w:rFonts w:ascii="Calibri" w:eastAsia="Calibri" w:hAnsi="Calibri" w:cs="Calibri"/>
                <w:color w:val="000000"/>
                <w:sz w:val="22"/>
                <w:szCs w:val="22"/>
              </w:rPr>
            </w:pPr>
            <w:r w:rsidRPr="000B630B">
              <w:rPr>
                <w:rFonts w:ascii="Calibri" w:eastAsia="Calibri" w:hAnsi="Calibri" w:cs="Calibri"/>
                <w:color w:val="000000"/>
                <w:sz w:val="22"/>
                <w:szCs w:val="22"/>
              </w:rPr>
              <w:t>•</w:t>
            </w:r>
            <w:r w:rsidRPr="000B630B">
              <w:rPr>
                <w:rFonts w:ascii="Calibri" w:eastAsia="Calibri" w:hAnsi="Calibri" w:cs="Calibri"/>
                <w:color w:val="000000"/>
                <w:sz w:val="22"/>
                <w:szCs w:val="22"/>
              </w:rPr>
              <w:tab/>
              <w:t xml:space="preserve">dacă resursele materiale </w:t>
            </w:r>
            <w:proofErr w:type="spellStart"/>
            <w:r w:rsidRPr="000B630B">
              <w:rPr>
                <w:rFonts w:ascii="Calibri" w:eastAsia="Calibri" w:hAnsi="Calibri" w:cs="Calibri"/>
                <w:color w:val="000000"/>
                <w:sz w:val="22"/>
                <w:szCs w:val="22"/>
              </w:rPr>
              <w:t>şi</w:t>
            </w:r>
            <w:proofErr w:type="spellEnd"/>
            <w:r w:rsidRPr="000B630B">
              <w:rPr>
                <w:rFonts w:ascii="Calibri" w:eastAsia="Calibri" w:hAnsi="Calibri" w:cs="Calibri"/>
                <w:color w:val="000000"/>
                <w:sz w:val="22"/>
                <w:szCs w:val="22"/>
              </w:rPr>
              <w:t xml:space="preserve"> umane sunt clar definite </w:t>
            </w:r>
            <w:proofErr w:type="spellStart"/>
            <w:r w:rsidRPr="000B630B">
              <w:rPr>
                <w:rFonts w:ascii="Calibri" w:eastAsia="Calibri" w:hAnsi="Calibri" w:cs="Calibri"/>
                <w:color w:val="000000"/>
                <w:sz w:val="22"/>
                <w:szCs w:val="22"/>
              </w:rPr>
              <w:t>şi</w:t>
            </w:r>
            <w:proofErr w:type="spellEnd"/>
            <w:r w:rsidRPr="000B630B">
              <w:rPr>
                <w:rFonts w:ascii="Calibri" w:eastAsia="Calibri" w:hAnsi="Calibri" w:cs="Calibri"/>
                <w:color w:val="000000"/>
                <w:sz w:val="22"/>
                <w:szCs w:val="22"/>
              </w:rPr>
              <w:t xml:space="preserve"> sunt adecvate pentru implementarea proiectului;</w:t>
            </w:r>
          </w:p>
          <w:p w14:paraId="07AA39AA"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color w:val="000000"/>
                <w:sz w:val="22"/>
                <w:szCs w:val="22"/>
              </w:rPr>
              <w:lastRenderedPageBreak/>
              <w:t>•</w:t>
            </w:r>
            <w:r w:rsidRPr="000B630B">
              <w:rPr>
                <w:rFonts w:ascii="Calibri" w:eastAsia="Calibri" w:hAnsi="Calibri" w:cs="Calibri"/>
                <w:color w:val="000000"/>
                <w:sz w:val="22"/>
                <w:szCs w:val="22"/>
              </w:rPr>
              <w:tab/>
              <w:t>dacă echipa de proiect este compusă din persoane cu experiență și calificate să deruleze  implementarea proiectului, conform informațiilor din CV-uri și fișele de post.</w:t>
            </w:r>
          </w:p>
        </w:tc>
      </w:tr>
      <w:tr w:rsidR="000B630B" w:rsidRPr="000B630B" w14:paraId="1BEBBCCB" w14:textId="77777777" w:rsidTr="00FD3DF9">
        <w:trPr>
          <w:trHeight w:val="22"/>
        </w:trPr>
        <w:tc>
          <w:tcPr>
            <w:tcW w:w="562" w:type="dxa"/>
            <w:shd w:val="clear" w:color="auto" w:fill="auto"/>
          </w:tcPr>
          <w:p w14:paraId="59D3EFAD" w14:textId="77777777" w:rsidR="000B630B" w:rsidRPr="000B630B" w:rsidRDefault="000B630B" w:rsidP="00FD3DF9">
            <w:pPr>
              <w:spacing w:before="0" w:after="160" w:line="259" w:lineRule="auto"/>
              <w:ind w:left="720"/>
              <w:jc w:val="both"/>
              <w:rPr>
                <w:rFonts w:ascii="Calibri" w:eastAsia="Calibri" w:hAnsi="Calibri" w:cs="Calibri"/>
                <w:sz w:val="22"/>
                <w:szCs w:val="22"/>
              </w:rPr>
            </w:pPr>
          </w:p>
        </w:tc>
        <w:tc>
          <w:tcPr>
            <w:tcW w:w="4962" w:type="dxa"/>
            <w:shd w:val="clear" w:color="auto" w:fill="auto"/>
          </w:tcPr>
          <w:p w14:paraId="329E9F3C"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b/>
                <w:bCs/>
                <w:sz w:val="22"/>
                <w:szCs w:val="22"/>
                <w:lang w:val="it-IT"/>
              </w:rPr>
              <w:t>Locația de implementare a proiectului:</w:t>
            </w:r>
          </w:p>
          <w:p w14:paraId="0A4F7D0B"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a)</w:t>
            </w:r>
            <w:r w:rsidRPr="000B630B">
              <w:rPr>
                <w:rFonts w:ascii="Calibri" w:eastAsia="Calibri" w:hAnsi="Calibri" w:cs="Calibri"/>
                <w:sz w:val="22"/>
                <w:szCs w:val="22"/>
                <w:lang w:val="it-IT"/>
              </w:rPr>
              <w:tab/>
              <w:t>Este situată în intravilanul localității;</w:t>
            </w:r>
          </w:p>
          <w:p w14:paraId="267CC3F9"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b)</w:t>
            </w:r>
            <w:r w:rsidRPr="000B630B">
              <w:rPr>
                <w:rFonts w:ascii="Calibri" w:eastAsia="Calibri" w:hAnsi="Calibri" w:cs="Calibri"/>
                <w:sz w:val="22"/>
                <w:szCs w:val="22"/>
                <w:lang w:val="it-IT"/>
              </w:rPr>
              <w:tab/>
              <w:t>Este adecvată pentru realizarea proiectului, respectiv:</w:t>
            </w:r>
          </w:p>
          <w:p w14:paraId="1B76EB0B"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i.</w:t>
            </w:r>
            <w:r w:rsidRPr="000B630B">
              <w:rPr>
                <w:rFonts w:ascii="Calibri" w:eastAsia="Calibri" w:hAnsi="Calibri" w:cs="Calibri"/>
                <w:sz w:val="22"/>
                <w:szCs w:val="22"/>
                <w:lang w:val="it-IT"/>
              </w:rPr>
              <w:tab/>
              <w:t>este racordată la toate utilitățile necesare funcționării: energie electrică, alimentare cu apă, canalizare – dacă este cazul și în situația în care realizarea branșamentelor/racordurilor nu face obiectul proiectului și dacă acestea sunt necesare implementării proiectului;</w:t>
            </w:r>
          </w:p>
          <w:p w14:paraId="3C23D8B1"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ii.</w:t>
            </w:r>
            <w:r w:rsidRPr="000B630B">
              <w:rPr>
                <w:rFonts w:ascii="Calibri" w:eastAsia="Calibri" w:hAnsi="Calibri" w:cs="Calibri"/>
                <w:sz w:val="22"/>
                <w:szCs w:val="22"/>
              </w:rPr>
              <w:tab/>
              <w:t>nu este ocupată de alți utilizatori;</w:t>
            </w:r>
          </w:p>
          <w:p w14:paraId="463CD405"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iii.</w:t>
            </w:r>
            <w:r w:rsidRPr="000B630B">
              <w:rPr>
                <w:rFonts w:ascii="Calibri" w:eastAsia="Calibri" w:hAnsi="Calibri" w:cs="Calibri"/>
                <w:sz w:val="22"/>
                <w:szCs w:val="22"/>
              </w:rPr>
              <w:tab/>
              <w:t>nu este ocupată cu alte bunuri care nu au legătură cu investiția sau activitatea derulată de solicitantul de finanțare pentru care solicită finanțare;</w:t>
            </w:r>
          </w:p>
          <w:p w14:paraId="269E95DD"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c) Există corelare între amplasamentul </w:t>
            </w:r>
            <w:proofErr w:type="spellStart"/>
            <w:r w:rsidRPr="000B630B">
              <w:rPr>
                <w:rFonts w:ascii="Calibri" w:eastAsia="Calibri" w:hAnsi="Calibri" w:cs="Calibri"/>
                <w:sz w:val="22"/>
                <w:szCs w:val="22"/>
              </w:rPr>
              <w:t>investiţiei</w:t>
            </w:r>
            <w:proofErr w:type="spellEnd"/>
            <w:r w:rsidRPr="000B630B">
              <w:rPr>
                <w:rFonts w:ascii="Calibri" w:eastAsia="Calibri" w:hAnsi="Calibri" w:cs="Calibri"/>
                <w:sz w:val="22"/>
                <w:szCs w:val="22"/>
              </w:rPr>
              <w:t xml:space="preserve"> și descrierea investiției din cererea de </w:t>
            </w:r>
            <w:proofErr w:type="spellStart"/>
            <w:r w:rsidRPr="000B630B">
              <w:rPr>
                <w:rFonts w:ascii="Calibri" w:eastAsia="Calibri" w:hAnsi="Calibri" w:cs="Calibri"/>
                <w:sz w:val="22"/>
                <w:szCs w:val="22"/>
              </w:rPr>
              <w:t>finanţare</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din cadrul documentației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 xml:space="preserve">-economice. </w:t>
            </w:r>
            <w:proofErr w:type="spellStart"/>
            <w:r w:rsidRPr="000B630B">
              <w:rPr>
                <w:rFonts w:ascii="Calibri" w:eastAsia="Calibri" w:hAnsi="Calibri" w:cs="Calibri"/>
                <w:sz w:val="22"/>
                <w:szCs w:val="22"/>
              </w:rPr>
              <w:t>Situaţia</w:t>
            </w:r>
            <w:proofErr w:type="spellEnd"/>
            <w:r w:rsidRPr="000B630B">
              <w:rPr>
                <w:rFonts w:ascii="Calibri" w:eastAsia="Calibri" w:hAnsi="Calibri" w:cs="Calibri"/>
                <w:sz w:val="22"/>
                <w:szCs w:val="22"/>
              </w:rPr>
              <w:t xml:space="preserve"> actuală/existentă a obiectivului de </w:t>
            </w:r>
            <w:proofErr w:type="spellStart"/>
            <w:r w:rsidRPr="000B630B">
              <w:rPr>
                <w:rFonts w:ascii="Calibri" w:eastAsia="Calibri" w:hAnsi="Calibri" w:cs="Calibri"/>
                <w:sz w:val="22"/>
                <w:szCs w:val="22"/>
              </w:rPr>
              <w:t>investiţii</w:t>
            </w:r>
            <w:proofErr w:type="spellEnd"/>
            <w:r w:rsidRPr="000B630B">
              <w:rPr>
                <w:rFonts w:ascii="Calibri" w:eastAsia="Calibri" w:hAnsi="Calibri" w:cs="Calibri"/>
                <w:sz w:val="22"/>
                <w:szCs w:val="22"/>
              </w:rPr>
              <w:t xml:space="preserve"> este detaliată si completă în cadrul documentației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-economice.</w:t>
            </w:r>
          </w:p>
        </w:tc>
        <w:tc>
          <w:tcPr>
            <w:tcW w:w="1299" w:type="dxa"/>
            <w:shd w:val="clear" w:color="auto" w:fill="auto"/>
          </w:tcPr>
          <w:p w14:paraId="2CE81528"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6219" w:type="dxa"/>
            <w:shd w:val="clear" w:color="auto" w:fill="auto"/>
          </w:tcPr>
          <w:p w14:paraId="5E805926"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verificate/utilizate:</w:t>
            </w:r>
          </w:p>
          <w:p w14:paraId="7CE8FACA"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10EA1E7B"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 xml:space="preserve">Documentația tehnico-economică faza SF/DALI </w:t>
            </w:r>
          </w:p>
          <w:p w14:paraId="00A01B58"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PUG/PUZ, după caz;</w:t>
            </w:r>
          </w:p>
          <w:p w14:paraId="1945BD76"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Extras de carte funciară in extenso;</w:t>
            </w:r>
          </w:p>
          <w:p w14:paraId="23821E14"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Anexa 2_Declarația unică</w:t>
            </w:r>
          </w:p>
          <w:p w14:paraId="51C8ABC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r>
            <w:r w:rsidRPr="000B630B">
              <w:rPr>
                <w:rFonts w:ascii="Calibri" w:eastAsia="Calibri" w:hAnsi="Calibri" w:cs="Calibri"/>
                <w:sz w:val="22"/>
                <w:szCs w:val="22"/>
              </w:rPr>
              <w:t xml:space="preserve"> Decizie aprobare SF / DALI din partea autorităților locale</w:t>
            </w:r>
          </w:p>
          <w:p w14:paraId="1A7411C9"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 vizită la fața locului</w:t>
            </w:r>
          </w:p>
          <w:p w14:paraId="71DB054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 xml:space="preserve">Alte anexe și documente relevante la depunerea cererii conform </w:t>
            </w:r>
            <w:r w:rsidRPr="000B630B">
              <w:rPr>
                <w:rFonts w:ascii="Calibri" w:eastAsia="Calibri" w:hAnsi="Calibri" w:cs="Calibri"/>
                <w:sz w:val="22"/>
                <w:szCs w:val="22"/>
              </w:rPr>
              <w:t xml:space="preserve">secțiunii </w:t>
            </w:r>
            <w:r w:rsidRPr="000B630B">
              <w:rPr>
                <w:rFonts w:ascii="Calibri" w:eastAsia="Calibri" w:hAnsi="Calibri" w:cs="Calibri"/>
                <w:sz w:val="22"/>
                <w:szCs w:val="22"/>
                <w:lang w:val="it-IT"/>
              </w:rPr>
              <w:t>Anexe și documente obligatorii la depunerea cererii</w:t>
            </w:r>
            <w:r w:rsidRPr="000B630B">
              <w:rPr>
                <w:rFonts w:ascii="Calibri" w:eastAsia="Calibri" w:hAnsi="Calibri" w:cs="Calibri"/>
                <w:sz w:val="22"/>
                <w:szCs w:val="22"/>
              </w:rPr>
              <w:t xml:space="preserve"> finanțare </w:t>
            </w:r>
          </w:p>
          <w:p w14:paraId="2F56C43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Se verifică:</w:t>
            </w:r>
          </w:p>
          <w:p w14:paraId="2EB370A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locația de implementare a proiectului este situată în intravilanul localității;</w:t>
            </w:r>
          </w:p>
          <w:p w14:paraId="34F50F8E"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informațiile sunt corect completate în secțiunea Localizare proiect din cererea de finanțare;</w:t>
            </w:r>
          </w:p>
          <w:p w14:paraId="38629B7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locația de implementare a proiectului corespunde cu informațiile care rezultă din documentele încărcate conform secțiunii Anexe și documente obligatorii la depunerea cererii;</w:t>
            </w:r>
          </w:p>
          <w:p w14:paraId="39F31F1D"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lastRenderedPageBreak/>
              <w:t>•</w:t>
            </w:r>
            <w:r w:rsidRPr="000B630B">
              <w:rPr>
                <w:rFonts w:ascii="Calibri" w:eastAsia="Calibri" w:hAnsi="Calibri" w:cs="Calibri"/>
                <w:sz w:val="22"/>
                <w:szCs w:val="22"/>
              </w:rPr>
              <w:tab/>
              <w:t xml:space="preserve">dacă </w:t>
            </w:r>
            <w:proofErr w:type="spellStart"/>
            <w:r w:rsidRPr="000B630B">
              <w:rPr>
                <w:rFonts w:ascii="Calibri" w:eastAsia="Calibri" w:hAnsi="Calibri" w:cs="Calibri"/>
                <w:sz w:val="22"/>
                <w:szCs w:val="22"/>
              </w:rPr>
              <w:t>situaţia</w:t>
            </w:r>
            <w:proofErr w:type="spellEnd"/>
            <w:r w:rsidRPr="000B630B">
              <w:rPr>
                <w:rFonts w:ascii="Calibri" w:eastAsia="Calibri" w:hAnsi="Calibri" w:cs="Calibri"/>
                <w:sz w:val="22"/>
                <w:szCs w:val="22"/>
              </w:rPr>
              <w:t xml:space="preserve"> actuală/existentă a obiectivului de </w:t>
            </w:r>
            <w:proofErr w:type="spellStart"/>
            <w:r w:rsidRPr="000B630B">
              <w:rPr>
                <w:rFonts w:ascii="Calibri" w:eastAsia="Calibri" w:hAnsi="Calibri" w:cs="Calibri"/>
                <w:sz w:val="22"/>
                <w:szCs w:val="22"/>
              </w:rPr>
              <w:t>investiţii</w:t>
            </w:r>
            <w:proofErr w:type="spellEnd"/>
            <w:r w:rsidRPr="000B630B">
              <w:rPr>
                <w:rFonts w:ascii="Calibri" w:eastAsia="Calibri" w:hAnsi="Calibri" w:cs="Calibri"/>
                <w:sz w:val="22"/>
                <w:szCs w:val="22"/>
              </w:rPr>
              <w:t xml:space="preserve"> este detaliată si completă în cadrul documentației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-economice;</w:t>
            </w:r>
          </w:p>
          <w:p w14:paraId="3EFD712E"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există corelare între amplasamentul </w:t>
            </w:r>
            <w:proofErr w:type="spellStart"/>
            <w:r w:rsidRPr="000B630B">
              <w:rPr>
                <w:rFonts w:ascii="Calibri" w:eastAsia="Calibri" w:hAnsi="Calibri" w:cs="Calibri"/>
                <w:sz w:val="22"/>
                <w:szCs w:val="22"/>
              </w:rPr>
              <w:t>investiţiei</w:t>
            </w:r>
            <w:proofErr w:type="spellEnd"/>
            <w:r w:rsidRPr="000B630B">
              <w:rPr>
                <w:rFonts w:ascii="Calibri" w:eastAsia="Calibri" w:hAnsi="Calibri" w:cs="Calibri"/>
                <w:sz w:val="22"/>
                <w:szCs w:val="22"/>
              </w:rPr>
              <w:t xml:space="preserve"> și , descrierea investiției din cererea de </w:t>
            </w:r>
            <w:proofErr w:type="spellStart"/>
            <w:r w:rsidRPr="000B630B">
              <w:rPr>
                <w:rFonts w:ascii="Calibri" w:eastAsia="Calibri" w:hAnsi="Calibri" w:cs="Calibri"/>
                <w:sz w:val="22"/>
                <w:szCs w:val="22"/>
              </w:rPr>
              <w:t>finanţare</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din cadrul documentației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-economice.</w:t>
            </w:r>
          </w:p>
        </w:tc>
      </w:tr>
      <w:tr w:rsidR="000B630B" w:rsidRPr="000B630B" w14:paraId="2B4F910D" w14:textId="77777777" w:rsidTr="00FD3DF9">
        <w:trPr>
          <w:trHeight w:val="22"/>
        </w:trPr>
        <w:tc>
          <w:tcPr>
            <w:tcW w:w="562" w:type="dxa"/>
            <w:shd w:val="clear" w:color="auto" w:fill="auto"/>
          </w:tcPr>
          <w:p w14:paraId="3DB66B5F" w14:textId="77777777" w:rsidR="000B630B" w:rsidRPr="000B630B" w:rsidRDefault="000B630B" w:rsidP="00FD3DF9">
            <w:pPr>
              <w:spacing w:before="0" w:after="160" w:line="259" w:lineRule="auto"/>
              <w:ind w:left="720"/>
              <w:jc w:val="both"/>
              <w:rPr>
                <w:rFonts w:ascii="Calibri" w:eastAsia="Calibri" w:hAnsi="Calibri" w:cs="Calibri"/>
                <w:b/>
                <w:bCs/>
                <w:sz w:val="22"/>
                <w:szCs w:val="22"/>
              </w:rPr>
            </w:pPr>
          </w:p>
        </w:tc>
        <w:tc>
          <w:tcPr>
            <w:tcW w:w="4962" w:type="dxa"/>
            <w:shd w:val="clear" w:color="auto" w:fill="auto"/>
          </w:tcPr>
          <w:p w14:paraId="1A41FB1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b/>
                <w:bCs/>
                <w:sz w:val="22"/>
                <w:szCs w:val="22"/>
              </w:rPr>
              <w:t>Activitatea – declarată de beneficiar în cererea de finanțare – aferentă proiectului</w:t>
            </w:r>
            <w:r w:rsidRPr="000B630B">
              <w:rPr>
                <w:rFonts w:ascii="Calibri" w:eastAsia="Calibri" w:hAnsi="Calibri" w:cs="Calibri"/>
                <w:sz w:val="22"/>
                <w:szCs w:val="22"/>
              </w:rPr>
              <w:t xml:space="preserve">:      </w:t>
            </w:r>
          </w:p>
          <w:p w14:paraId="704BA56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a) respectă următoarele condiții cumulative:      </w:t>
            </w:r>
          </w:p>
          <w:p w14:paraId="21157C1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 i. are legătură directă cu obiectul proiectului pentru care se acordă finanțarea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contribuie în mod direct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semnificativ la realizarea obiectivelor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la </w:t>
            </w:r>
            <w:proofErr w:type="spellStart"/>
            <w:r w:rsidRPr="000B630B">
              <w:rPr>
                <w:rFonts w:ascii="Calibri" w:eastAsia="Calibri" w:hAnsi="Calibri" w:cs="Calibri"/>
                <w:sz w:val="22"/>
                <w:szCs w:val="22"/>
              </w:rPr>
              <w:t>obţinerea</w:t>
            </w:r>
            <w:proofErr w:type="spellEnd"/>
            <w:r w:rsidRPr="000B630B">
              <w:rPr>
                <w:rFonts w:ascii="Calibri" w:eastAsia="Calibri" w:hAnsi="Calibri" w:cs="Calibri"/>
                <w:sz w:val="22"/>
                <w:szCs w:val="22"/>
              </w:rPr>
              <w:t xml:space="preserve"> rezultatelor acestuia;                                                       </w:t>
            </w:r>
          </w:p>
          <w:p w14:paraId="5047761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 ii. se </w:t>
            </w:r>
            <w:proofErr w:type="spellStart"/>
            <w:r w:rsidRPr="000B630B">
              <w:rPr>
                <w:rFonts w:ascii="Calibri" w:eastAsia="Calibri" w:hAnsi="Calibri" w:cs="Calibri"/>
                <w:sz w:val="22"/>
                <w:szCs w:val="22"/>
              </w:rPr>
              <w:t>regăseşte</w:t>
            </w:r>
            <w:proofErr w:type="spellEnd"/>
            <w:r w:rsidRPr="000B630B">
              <w:rPr>
                <w:rFonts w:ascii="Calibri" w:eastAsia="Calibri" w:hAnsi="Calibri" w:cs="Calibri"/>
                <w:sz w:val="22"/>
                <w:szCs w:val="22"/>
              </w:rPr>
              <w:t xml:space="preserve"> în cererea de </w:t>
            </w:r>
            <w:proofErr w:type="spellStart"/>
            <w:r w:rsidRPr="000B630B">
              <w:rPr>
                <w:rFonts w:ascii="Calibri" w:eastAsia="Calibri" w:hAnsi="Calibri" w:cs="Calibri"/>
                <w:sz w:val="22"/>
                <w:szCs w:val="22"/>
              </w:rPr>
              <w:t>finanţare</w:t>
            </w:r>
            <w:proofErr w:type="spellEnd"/>
            <w:r w:rsidRPr="000B630B">
              <w:rPr>
                <w:rFonts w:ascii="Calibri" w:eastAsia="Calibri" w:hAnsi="Calibri" w:cs="Calibri"/>
                <w:sz w:val="22"/>
                <w:szCs w:val="22"/>
              </w:rPr>
              <w:t xml:space="preserve"> sub forma </w:t>
            </w:r>
            <w:proofErr w:type="spellStart"/>
            <w:r w:rsidRPr="000B630B">
              <w:rPr>
                <w:rFonts w:ascii="Calibri" w:eastAsia="Calibri" w:hAnsi="Calibri" w:cs="Calibri"/>
                <w:sz w:val="22"/>
                <w:szCs w:val="22"/>
              </w:rPr>
              <w:t>activităţilor</w:t>
            </w:r>
            <w:proofErr w:type="spellEnd"/>
            <w:r w:rsidRPr="000B630B">
              <w:rPr>
                <w:rFonts w:ascii="Calibri" w:eastAsia="Calibri" w:hAnsi="Calibri" w:cs="Calibri"/>
                <w:sz w:val="22"/>
                <w:szCs w:val="22"/>
              </w:rPr>
              <w:t xml:space="preserve"> eligibile obligatorii specificate în Ghidul solicitantului de finanțare;    </w:t>
            </w:r>
          </w:p>
          <w:p w14:paraId="608B5A5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 iii. nu face parte din </w:t>
            </w:r>
            <w:proofErr w:type="spellStart"/>
            <w:r w:rsidRPr="000B630B">
              <w:rPr>
                <w:rFonts w:ascii="Calibri" w:eastAsia="Calibri" w:hAnsi="Calibri" w:cs="Calibri"/>
                <w:sz w:val="22"/>
                <w:szCs w:val="22"/>
              </w:rPr>
              <w:t>activităţile</w:t>
            </w:r>
            <w:proofErr w:type="spellEnd"/>
            <w:r w:rsidRPr="000B630B">
              <w:rPr>
                <w:rFonts w:ascii="Calibri" w:eastAsia="Calibri" w:hAnsi="Calibri" w:cs="Calibri"/>
                <w:sz w:val="22"/>
                <w:szCs w:val="22"/>
              </w:rPr>
              <w:t xml:space="preserve"> conexe implementării investiției, </w:t>
            </w:r>
            <w:proofErr w:type="spellStart"/>
            <w:r w:rsidRPr="000B630B">
              <w:rPr>
                <w:rFonts w:ascii="Calibri" w:eastAsia="Calibri" w:hAnsi="Calibri" w:cs="Calibri"/>
                <w:sz w:val="22"/>
                <w:szCs w:val="22"/>
              </w:rPr>
              <w:t>aşa</w:t>
            </w:r>
            <w:proofErr w:type="spellEnd"/>
            <w:r w:rsidRPr="000B630B">
              <w:rPr>
                <w:rFonts w:ascii="Calibri" w:eastAsia="Calibri" w:hAnsi="Calibri" w:cs="Calibri"/>
                <w:sz w:val="22"/>
                <w:szCs w:val="22"/>
              </w:rPr>
              <w:t xml:space="preserve"> cum sunt acestea definite în GS;</w:t>
            </w:r>
          </w:p>
          <w:p w14:paraId="5D1524E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iv. bugetul estimat alocat </w:t>
            </w:r>
            <w:proofErr w:type="spellStart"/>
            <w:r w:rsidRPr="000B630B">
              <w:rPr>
                <w:rFonts w:ascii="Calibri" w:eastAsia="Calibri" w:hAnsi="Calibri" w:cs="Calibri"/>
                <w:sz w:val="22"/>
                <w:szCs w:val="22"/>
              </w:rPr>
              <w:t>activităţii</w:t>
            </w:r>
            <w:proofErr w:type="spellEnd"/>
            <w:r w:rsidRPr="000B630B">
              <w:rPr>
                <w:rFonts w:ascii="Calibri" w:eastAsia="Calibri" w:hAnsi="Calibri" w:cs="Calibri"/>
                <w:sz w:val="22"/>
                <w:szCs w:val="22"/>
              </w:rPr>
              <w:t xml:space="preserve"> sau pachetului de </w:t>
            </w:r>
            <w:proofErr w:type="spellStart"/>
            <w:r w:rsidRPr="000B630B">
              <w:rPr>
                <w:rFonts w:ascii="Calibri" w:eastAsia="Calibri" w:hAnsi="Calibri" w:cs="Calibri"/>
                <w:sz w:val="22"/>
                <w:szCs w:val="22"/>
              </w:rPr>
              <w:t>activităţi</w:t>
            </w:r>
            <w:proofErr w:type="spellEnd"/>
            <w:r w:rsidRPr="000B630B">
              <w:rPr>
                <w:rFonts w:ascii="Calibri" w:eastAsia="Calibri" w:hAnsi="Calibri" w:cs="Calibri"/>
                <w:sz w:val="22"/>
                <w:szCs w:val="22"/>
              </w:rPr>
              <w:t xml:space="preserve"> reprezintă minimum 70% din bugetul eligibil al proiectului;</w:t>
            </w:r>
          </w:p>
          <w:p w14:paraId="0F358A56"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b) este corelată cu investiția descrisă în cadrul documentației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-economice, este reflectată în cadrul Planului de monitorizare propus și conduce la îndeplinirea  indicatorilor de realizare și rezultat;</w:t>
            </w:r>
          </w:p>
          <w:p w14:paraId="1408C59C"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sz w:val="22"/>
                <w:szCs w:val="22"/>
              </w:rPr>
              <w:lastRenderedPageBreak/>
              <w:t>c) prevede minim două tipuri de activități eligibile din GS, secțiunea Activități eligibile, în vederea reconversiei funcționale a spațiilor, respectiv în vederea transformării și reinventării spațiului public.</w:t>
            </w:r>
          </w:p>
        </w:tc>
        <w:tc>
          <w:tcPr>
            <w:tcW w:w="1299" w:type="dxa"/>
            <w:shd w:val="clear" w:color="auto" w:fill="auto"/>
          </w:tcPr>
          <w:p w14:paraId="2F91A646" w14:textId="77777777" w:rsidR="000B630B" w:rsidRPr="000B630B" w:rsidRDefault="000B630B" w:rsidP="00FD3DF9">
            <w:pPr>
              <w:spacing w:before="0" w:after="160" w:line="259" w:lineRule="auto"/>
              <w:jc w:val="both"/>
              <w:rPr>
                <w:rFonts w:ascii="Calibri" w:eastAsia="Calibri" w:hAnsi="Calibri" w:cs="Calibri"/>
                <w:b/>
                <w:bCs/>
                <w:sz w:val="22"/>
                <w:szCs w:val="22"/>
              </w:rPr>
            </w:pPr>
          </w:p>
        </w:tc>
        <w:tc>
          <w:tcPr>
            <w:tcW w:w="6219" w:type="dxa"/>
            <w:shd w:val="clear" w:color="auto" w:fill="auto"/>
          </w:tcPr>
          <w:p w14:paraId="01A4928A"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Documente verificate:</w:t>
            </w:r>
          </w:p>
          <w:p w14:paraId="21967A12" w14:textId="77777777" w:rsidR="000B630B" w:rsidRPr="000B630B" w:rsidRDefault="000B630B" w:rsidP="00FD3DF9">
            <w:pPr>
              <w:numPr>
                <w:ilvl w:val="1"/>
                <w:numId w:val="2"/>
              </w:numPr>
              <w:spacing w:before="0" w:after="0" w:line="259" w:lineRule="auto"/>
              <w:ind w:left="735"/>
              <w:contextualSpacing/>
              <w:jc w:val="both"/>
              <w:rPr>
                <w:rFonts w:ascii="Calibri" w:eastAsia="Calibri" w:hAnsi="Calibri" w:cs="Calibri"/>
                <w:sz w:val="22"/>
                <w:szCs w:val="22"/>
              </w:rPr>
            </w:pPr>
            <w:r w:rsidRPr="000B630B">
              <w:rPr>
                <w:rFonts w:ascii="Calibri" w:eastAsia="Calibri" w:hAnsi="Calibri" w:cs="Calibri"/>
                <w:sz w:val="22"/>
                <w:szCs w:val="22"/>
              </w:rPr>
              <w:t>Formularul cererii de finanțare, secțiunea Activități</w:t>
            </w:r>
          </w:p>
          <w:p w14:paraId="24D5D863" w14:textId="77777777" w:rsidR="000B630B" w:rsidRPr="000B630B" w:rsidRDefault="000B630B" w:rsidP="00FD3DF9">
            <w:pPr>
              <w:numPr>
                <w:ilvl w:val="1"/>
                <w:numId w:val="2"/>
              </w:numPr>
              <w:spacing w:before="0" w:after="0" w:line="259" w:lineRule="auto"/>
              <w:ind w:left="735"/>
              <w:contextualSpacing/>
              <w:jc w:val="both"/>
              <w:rPr>
                <w:rFonts w:ascii="Calibri" w:eastAsia="Calibri" w:hAnsi="Calibri" w:cs="Calibri"/>
                <w:sz w:val="22"/>
                <w:szCs w:val="22"/>
              </w:rPr>
            </w:pPr>
            <w:r w:rsidRPr="000B630B">
              <w:rPr>
                <w:rFonts w:ascii="Calibri" w:eastAsia="Calibri" w:hAnsi="Calibri" w:cs="Calibri"/>
                <w:sz w:val="22"/>
                <w:szCs w:val="22"/>
              </w:rPr>
              <w:t xml:space="preserve">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 xml:space="preserve">-economică faza SF/DALI </w:t>
            </w:r>
          </w:p>
          <w:p w14:paraId="3ADB16C2" w14:textId="77777777" w:rsidR="000B630B" w:rsidRPr="000B630B" w:rsidRDefault="000B630B" w:rsidP="00FD3DF9">
            <w:pPr>
              <w:numPr>
                <w:ilvl w:val="1"/>
                <w:numId w:val="2"/>
              </w:numPr>
              <w:spacing w:before="0" w:after="0" w:line="259" w:lineRule="auto"/>
              <w:ind w:left="735"/>
              <w:contextualSpacing/>
              <w:jc w:val="both"/>
              <w:rPr>
                <w:rFonts w:ascii="Calibri" w:eastAsia="Calibri" w:hAnsi="Calibri" w:cs="Calibri"/>
                <w:sz w:val="22"/>
                <w:szCs w:val="22"/>
              </w:rPr>
            </w:pPr>
            <w:r w:rsidRPr="000B630B">
              <w:rPr>
                <w:rFonts w:ascii="Calibri" w:eastAsia="Calibri" w:hAnsi="Calibri" w:cs="Calibri"/>
                <w:sz w:val="22"/>
                <w:szCs w:val="22"/>
              </w:rPr>
              <w:t xml:space="preserve">Deviz aferent activității </w:t>
            </w:r>
          </w:p>
          <w:p w14:paraId="1168C98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Se verifică:                                                                                                                                       </w:t>
            </w:r>
          </w:p>
          <w:p w14:paraId="7C081C6E"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activitatea declarată de beneficiar în cererea de finanțare îndeplinește cumulativ următoarele cerințe:         </w:t>
            </w:r>
          </w:p>
          <w:p w14:paraId="5E379761"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w:t>
            </w:r>
            <w:r w:rsidRPr="000B630B">
              <w:rPr>
                <w:rFonts w:ascii="Calibri" w:eastAsia="Calibri" w:hAnsi="Calibri" w:cs="Calibri"/>
                <w:sz w:val="22"/>
                <w:szCs w:val="22"/>
              </w:rPr>
              <w:tab/>
              <w:t xml:space="preserve">are legătură directă cu obiectul proiectului pentru care se acordă finanțarea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contribuie în mod direct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semnificativ la realizarea obiectivelor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la obținerea rezultatelor acestuia;</w:t>
            </w:r>
          </w:p>
          <w:p w14:paraId="15B741FA"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ii.</w:t>
            </w:r>
            <w:r w:rsidRPr="000B630B">
              <w:rPr>
                <w:rFonts w:ascii="Calibri" w:eastAsia="Calibri" w:hAnsi="Calibri" w:cs="Calibri"/>
                <w:sz w:val="22"/>
                <w:szCs w:val="22"/>
              </w:rPr>
              <w:tab/>
              <w:t>se regăsește în cererea de finanțare sub forma activităților eligibile obligatorii specificate în Ghidul solicitantului;</w:t>
            </w:r>
          </w:p>
          <w:p w14:paraId="326AD03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iii.</w:t>
            </w:r>
            <w:r w:rsidRPr="000B630B">
              <w:rPr>
                <w:rFonts w:ascii="Calibri" w:eastAsia="Calibri" w:hAnsi="Calibri" w:cs="Calibri"/>
                <w:sz w:val="22"/>
                <w:szCs w:val="22"/>
              </w:rPr>
              <w:tab/>
              <w:t>nu face parte din activitățile conexe, așa cum sunt acestea definite în Ghidul solicitantului;</w:t>
            </w:r>
          </w:p>
          <w:p w14:paraId="46C290E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iv.</w:t>
            </w:r>
            <w:r w:rsidRPr="000B630B">
              <w:rPr>
                <w:rFonts w:ascii="Calibri" w:eastAsia="Calibri" w:hAnsi="Calibri" w:cs="Calibri"/>
                <w:sz w:val="22"/>
                <w:szCs w:val="22"/>
              </w:rPr>
              <w:tab/>
              <w:t xml:space="preserve">bugetul estimat alocat activității sau pachetului de activități reprezintă minimum 70% din bugetul eligibil al proiectului;     </w:t>
            </w:r>
          </w:p>
          <w:p w14:paraId="313D5C89"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activitatea propusă în cadrul proiectului este corelată cu investiția descrisă în 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-economică;</w:t>
            </w:r>
          </w:p>
          <w:p w14:paraId="1A13C83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lastRenderedPageBreak/>
              <w:t>•</w:t>
            </w:r>
            <w:r w:rsidRPr="000B630B">
              <w:rPr>
                <w:rFonts w:ascii="Calibri" w:eastAsia="Calibri" w:hAnsi="Calibri" w:cs="Calibri"/>
                <w:sz w:val="22"/>
                <w:szCs w:val="22"/>
              </w:rPr>
              <w:tab/>
              <w:t>dacă activitatea este reflectată în cadrul secțiunii Activități;</w:t>
            </w:r>
          </w:p>
          <w:p w14:paraId="03F4B4A9"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activitatea conduce la îndeplinirea  indicatorilor de realizare și rezultat;</w:t>
            </w:r>
          </w:p>
          <w:p w14:paraId="5DC3603B"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proiectul  prevede minim două tipuri de activități eligibile, definite conform prevederilor GS, secțiunea Activități eligibile.</w:t>
            </w:r>
          </w:p>
        </w:tc>
      </w:tr>
      <w:tr w:rsidR="000B630B" w:rsidRPr="000B630B" w14:paraId="2C72E7B9" w14:textId="77777777" w:rsidTr="00FD3DF9">
        <w:trPr>
          <w:trHeight w:val="22"/>
        </w:trPr>
        <w:tc>
          <w:tcPr>
            <w:tcW w:w="562" w:type="dxa"/>
            <w:shd w:val="clear" w:color="auto" w:fill="auto"/>
          </w:tcPr>
          <w:p w14:paraId="267C5C7E" w14:textId="77777777" w:rsidR="000B630B" w:rsidRPr="000B630B" w:rsidRDefault="000B630B" w:rsidP="00FD3DF9">
            <w:pPr>
              <w:spacing w:before="0" w:after="160" w:line="259" w:lineRule="auto"/>
              <w:ind w:left="720"/>
              <w:jc w:val="both"/>
              <w:rPr>
                <w:rFonts w:ascii="Calibri" w:eastAsia="Calibri" w:hAnsi="Calibri" w:cs="Calibri"/>
                <w:b/>
                <w:bCs/>
                <w:sz w:val="22"/>
                <w:szCs w:val="22"/>
              </w:rPr>
            </w:pPr>
          </w:p>
        </w:tc>
        <w:tc>
          <w:tcPr>
            <w:tcW w:w="4962" w:type="dxa"/>
            <w:shd w:val="clear" w:color="auto" w:fill="auto"/>
          </w:tcPr>
          <w:p w14:paraId="0BF50D2B"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b/>
                <w:bCs/>
                <w:sz w:val="22"/>
                <w:szCs w:val="22"/>
                <w:lang w:val="it-IT"/>
              </w:rPr>
              <w:t>Calitatea documentației tehnico-economice</w:t>
            </w:r>
          </w:p>
          <w:p w14:paraId="5306D15C"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Gradul de maturitate al proiectului și conformitatea documentației: </w:t>
            </w:r>
          </w:p>
          <w:p w14:paraId="479A8CBD"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a) 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-economică depusă este la faza SF/DALI , respectă structura HG 907/2016.</w:t>
            </w:r>
          </w:p>
          <w:p w14:paraId="0F16121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b) Piesele desenate sunt complete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corespund cu </w:t>
            </w:r>
            <w:proofErr w:type="spellStart"/>
            <w:r w:rsidRPr="000B630B">
              <w:rPr>
                <w:rFonts w:ascii="Calibri" w:eastAsia="Calibri" w:hAnsi="Calibri" w:cs="Calibri"/>
                <w:sz w:val="22"/>
                <w:szCs w:val="22"/>
              </w:rPr>
              <w:t>părţile</w:t>
            </w:r>
            <w:proofErr w:type="spellEnd"/>
            <w:r w:rsidRPr="000B630B">
              <w:rPr>
                <w:rFonts w:ascii="Calibri" w:eastAsia="Calibri" w:hAnsi="Calibri" w:cs="Calibri"/>
                <w:sz w:val="22"/>
                <w:szCs w:val="22"/>
              </w:rPr>
              <w:t xml:space="preserve"> scrise.</w:t>
            </w:r>
          </w:p>
          <w:p w14:paraId="5CC0D79E"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c)</w:t>
            </w:r>
            <w:r w:rsidRPr="000B630B">
              <w:rPr>
                <w:rFonts w:ascii="Calibri" w:eastAsia="Calibri" w:hAnsi="Calibri" w:cs="Calibri"/>
                <w:sz w:val="22"/>
                <w:szCs w:val="22"/>
                <w:lang w:val="it-IT"/>
              </w:rPr>
              <w:t xml:space="preserve"> </w:t>
            </w:r>
            <w:r w:rsidRPr="000B630B">
              <w:rPr>
                <w:rFonts w:ascii="Calibri" w:eastAsia="Calibri" w:hAnsi="Calibri" w:cs="Calibri"/>
                <w:sz w:val="22"/>
                <w:szCs w:val="22"/>
              </w:rPr>
              <w:t>Proiectul de remediere pentru situri contaminate, dacă este cazul;</w:t>
            </w:r>
          </w:p>
          <w:p w14:paraId="6D1CAB60"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d) Pentru proiectele care includ activități de renovare a fostelor clădiri industriale aflate în stare avansată de degradare: proiectul a fost întocmit în baza notei tehnice de constatare întocmite conform prevederilor Legii nr. 153/2011, art. 11, și a expertizei tehnice, dacă este cazul.</w:t>
            </w:r>
          </w:p>
        </w:tc>
        <w:tc>
          <w:tcPr>
            <w:tcW w:w="1299" w:type="dxa"/>
            <w:shd w:val="clear" w:color="auto" w:fill="auto"/>
          </w:tcPr>
          <w:p w14:paraId="7FE7800D" w14:textId="77777777" w:rsidR="000B630B" w:rsidRPr="000B630B" w:rsidRDefault="000B630B" w:rsidP="00FD3DF9">
            <w:pPr>
              <w:spacing w:before="0" w:after="160" w:line="259" w:lineRule="auto"/>
              <w:jc w:val="both"/>
              <w:rPr>
                <w:rFonts w:ascii="Calibri" w:eastAsia="Calibri" w:hAnsi="Calibri" w:cs="Calibri"/>
                <w:b/>
                <w:bCs/>
                <w:sz w:val="22"/>
                <w:szCs w:val="22"/>
              </w:rPr>
            </w:pPr>
          </w:p>
        </w:tc>
        <w:tc>
          <w:tcPr>
            <w:tcW w:w="6219" w:type="dxa"/>
            <w:shd w:val="clear" w:color="auto" w:fill="auto"/>
          </w:tcPr>
          <w:p w14:paraId="6F286E6D"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7D21479A"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 xml:space="preserve">Formularul cererii de finanțare </w:t>
            </w:r>
          </w:p>
          <w:p w14:paraId="00C4D077"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Documentația tehnico-economică faza SF/DALI</w:t>
            </w:r>
          </w:p>
          <w:p w14:paraId="197E1FE7"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Proiect de remediere pentru situri situri contaminate, dacă este cazul;</w:t>
            </w:r>
          </w:p>
          <w:p w14:paraId="169A9D04"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Nota tehnică de constatare, dacă este cazul</w:t>
            </w:r>
          </w:p>
          <w:p w14:paraId="448654FE"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Expertiza tehnică, dacă este cazul</w:t>
            </w:r>
          </w:p>
          <w:p w14:paraId="31DD7EC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Se verifică: </w:t>
            </w:r>
          </w:p>
          <w:p w14:paraId="7FF3DDE8" w14:textId="6E9918C5"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-economică încărcată este la faza</w:t>
            </w:r>
            <w:r w:rsidR="006867A5">
              <w:rPr>
                <w:rFonts w:ascii="Calibri" w:eastAsia="Calibri" w:hAnsi="Calibri" w:cs="Calibri"/>
                <w:sz w:val="22"/>
                <w:szCs w:val="22"/>
              </w:rPr>
              <w:t xml:space="preserve"> </w:t>
            </w:r>
            <w:r w:rsidRPr="000B630B">
              <w:rPr>
                <w:rFonts w:ascii="Calibri" w:eastAsia="Calibri" w:hAnsi="Calibri" w:cs="Calibri"/>
                <w:sz w:val="22"/>
                <w:szCs w:val="22"/>
              </w:rPr>
              <w:t>SF/DALI, respectă structura HG 907/2016 ;</w:t>
            </w:r>
          </w:p>
          <w:p w14:paraId="4994FED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piesele desenate sunt complete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corespund cu </w:t>
            </w:r>
            <w:proofErr w:type="spellStart"/>
            <w:r w:rsidRPr="000B630B">
              <w:rPr>
                <w:rFonts w:ascii="Calibri" w:eastAsia="Calibri" w:hAnsi="Calibri" w:cs="Calibri"/>
                <w:sz w:val="22"/>
                <w:szCs w:val="22"/>
              </w:rPr>
              <w:t>părţile</w:t>
            </w:r>
            <w:proofErr w:type="spellEnd"/>
            <w:r w:rsidRPr="000B630B">
              <w:rPr>
                <w:rFonts w:ascii="Calibri" w:eastAsia="Calibri" w:hAnsi="Calibri" w:cs="Calibri"/>
                <w:sz w:val="22"/>
                <w:szCs w:val="22"/>
              </w:rPr>
              <w:t xml:space="preserve"> scrise din punct de vedere al obiectelor de investiție.</w:t>
            </w:r>
          </w:p>
          <w:p w14:paraId="740298E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soluția din proiectul de remediere corespunde obiectivelor proiectului;</w:t>
            </w:r>
          </w:p>
          <w:p w14:paraId="22B2068E"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pentru proiectele care includ activități de renovare a clădirilor industriale aflate în stare avansată de degradare: dacă proiectul a fost întocmit în baza notei tehnice de constatare </w:t>
            </w:r>
            <w:r w:rsidRPr="000B630B">
              <w:rPr>
                <w:rFonts w:ascii="Calibri" w:eastAsia="Calibri" w:hAnsi="Calibri" w:cs="Calibri"/>
                <w:sz w:val="22"/>
                <w:szCs w:val="22"/>
              </w:rPr>
              <w:lastRenderedPageBreak/>
              <w:t>întocmite conform prevederilor Legii nr. 153/2011, art. 11, și a expertizei tehnice, dacă este cazul.</w:t>
            </w:r>
          </w:p>
          <w:p w14:paraId="22B247A2"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sz w:val="22"/>
                <w:szCs w:val="22"/>
              </w:rPr>
              <w:t xml:space="preserve">În cazul în care nu a fost încărcată 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-economică la faza SF/DALI, cererea de finanțare se respinge fără posibilitatea de a se solicita clarificări.</w:t>
            </w:r>
          </w:p>
        </w:tc>
      </w:tr>
      <w:tr w:rsidR="000B630B" w:rsidRPr="000B630B" w14:paraId="5335A3A1" w14:textId="77777777" w:rsidTr="00FD3DF9">
        <w:trPr>
          <w:trHeight w:val="22"/>
        </w:trPr>
        <w:tc>
          <w:tcPr>
            <w:tcW w:w="562" w:type="dxa"/>
            <w:shd w:val="clear" w:color="auto" w:fill="auto"/>
          </w:tcPr>
          <w:p w14:paraId="4F305DD4" w14:textId="77777777" w:rsidR="000B630B" w:rsidRPr="000B630B" w:rsidRDefault="000B630B" w:rsidP="00FD3DF9">
            <w:pPr>
              <w:spacing w:before="0" w:after="160" w:line="259" w:lineRule="auto"/>
              <w:ind w:left="720"/>
              <w:jc w:val="both"/>
              <w:rPr>
                <w:rFonts w:ascii="Calibri" w:eastAsia="Calibri" w:hAnsi="Calibri" w:cs="Calibri"/>
                <w:b/>
                <w:bCs/>
                <w:sz w:val="22"/>
                <w:szCs w:val="22"/>
              </w:rPr>
            </w:pPr>
          </w:p>
        </w:tc>
        <w:tc>
          <w:tcPr>
            <w:tcW w:w="4962" w:type="dxa"/>
            <w:shd w:val="clear" w:color="auto" w:fill="auto"/>
          </w:tcPr>
          <w:p w14:paraId="0D8C5BA5"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b/>
                <w:bCs/>
                <w:sz w:val="22"/>
                <w:szCs w:val="22"/>
                <w:lang w:val="it-IT"/>
              </w:rPr>
              <w:t>Devizul general</w:t>
            </w:r>
            <w:r w:rsidRPr="000B630B">
              <w:rPr>
                <w:rFonts w:ascii="Calibri" w:eastAsia="Calibri" w:hAnsi="Calibri" w:cs="Calibri"/>
                <w:sz w:val="22"/>
                <w:szCs w:val="22"/>
                <w:lang w:val="it-IT"/>
              </w:rPr>
              <w:t xml:space="preserve"> centralizator, dacă este cazul, Devizul general este  asumat de către reprezentantul legal al solicitantului de finanțare și de către proiectant/proiectanți, nu sunt mai vechi de un an.</w:t>
            </w:r>
          </w:p>
          <w:p w14:paraId="5CA4834F"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 xml:space="preserve">Sau </w:t>
            </w:r>
          </w:p>
          <w:p w14:paraId="2E4E5AA5"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 xml:space="preserve">Pentru proiectele pentru care a fost demarată execuția lucrărilor: </w:t>
            </w:r>
          </w:p>
          <w:p w14:paraId="0EF849D4"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sz w:val="22"/>
                <w:szCs w:val="22"/>
                <w:lang w:val="it-IT"/>
              </w:rPr>
              <w:t xml:space="preserve">Devizul general centralizator, dacă este cazul, Devizul general </w:t>
            </w:r>
            <w:r w:rsidRPr="000B630B">
              <w:rPr>
                <w:rFonts w:ascii="Calibri" w:eastAsia="Calibri" w:hAnsi="Calibri" w:cs="Calibri"/>
                <w:sz w:val="22"/>
                <w:szCs w:val="22"/>
              </w:rPr>
              <w:t xml:space="preserve">asumate de către reprezentantul legal al solicitantului de finanțare și de către proiectantul/proiectanții </w:t>
            </w:r>
          </w:p>
        </w:tc>
        <w:tc>
          <w:tcPr>
            <w:tcW w:w="1299" w:type="dxa"/>
            <w:shd w:val="clear" w:color="auto" w:fill="auto"/>
          </w:tcPr>
          <w:p w14:paraId="66351458" w14:textId="77777777" w:rsidR="000B630B" w:rsidRPr="000B630B" w:rsidRDefault="000B630B" w:rsidP="00FD3DF9">
            <w:pPr>
              <w:spacing w:before="0" w:after="160" w:line="259" w:lineRule="auto"/>
              <w:jc w:val="both"/>
              <w:rPr>
                <w:rFonts w:ascii="Calibri" w:eastAsia="Calibri" w:hAnsi="Calibri" w:cs="Calibri"/>
                <w:b/>
                <w:bCs/>
                <w:sz w:val="22"/>
                <w:szCs w:val="22"/>
              </w:rPr>
            </w:pPr>
          </w:p>
        </w:tc>
        <w:tc>
          <w:tcPr>
            <w:tcW w:w="6219" w:type="dxa"/>
            <w:shd w:val="clear" w:color="auto" w:fill="auto"/>
          </w:tcPr>
          <w:p w14:paraId="1D5A5501" w14:textId="77777777" w:rsidR="000B630B" w:rsidRPr="000B630B" w:rsidRDefault="000B630B" w:rsidP="00FD3DF9">
            <w:pPr>
              <w:spacing w:before="0" w:after="160" w:line="259" w:lineRule="auto"/>
              <w:jc w:val="both"/>
              <w:rPr>
                <w:rFonts w:ascii="Calibri" w:eastAsia="Calibri" w:hAnsi="Calibri" w:cs="Calibri"/>
                <w:sz w:val="22"/>
                <w:szCs w:val="22"/>
                <w:lang w:val="en-US"/>
              </w:rPr>
            </w:pPr>
            <w:proofErr w:type="spellStart"/>
            <w:r w:rsidRPr="000B630B">
              <w:rPr>
                <w:rFonts w:ascii="Calibri" w:eastAsia="Calibri" w:hAnsi="Calibri" w:cs="Calibri"/>
                <w:sz w:val="22"/>
                <w:szCs w:val="22"/>
                <w:lang w:val="en-US"/>
              </w:rPr>
              <w:t>Documente</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verificate</w:t>
            </w:r>
            <w:proofErr w:type="spellEnd"/>
            <w:r w:rsidRPr="000B630B">
              <w:rPr>
                <w:rFonts w:ascii="Calibri" w:eastAsia="Calibri" w:hAnsi="Calibri" w:cs="Calibri"/>
                <w:sz w:val="22"/>
                <w:szCs w:val="22"/>
                <w:lang w:val="en-US"/>
              </w:rPr>
              <w:t>:</w:t>
            </w:r>
          </w:p>
          <w:p w14:paraId="2D7BC375" w14:textId="77777777" w:rsidR="000B630B" w:rsidRPr="000B630B" w:rsidRDefault="000B630B" w:rsidP="00FD3DF9">
            <w:pPr>
              <w:numPr>
                <w:ilvl w:val="0"/>
                <w:numId w:val="3"/>
              </w:numPr>
              <w:spacing w:before="0" w:after="0" w:line="259" w:lineRule="auto"/>
              <w:contextualSpacing/>
              <w:jc w:val="both"/>
              <w:rPr>
                <w:rFonts w:ascii="Calibri" w:eastAsia="Calibri" w:hAnsi="Calibri" w:cs="Calibri"/>
                <w:sz w:val="22"/>
                <w:szCs w:val="22"/>
                <w:lang w:val="it-IT"/>
              </w:rPr>
            </w:pPr>
            <w:r w:rsidRPr="000B630B">
              <w:rPr>
                <w:rFonts w:ascii="Calibri" w:eastAsia="Calibri" w:hAnsi="Calibri" w:cs="Calibri"/>
                <w:sz w:val="22"/>
                <w:szCs w:val="22"/>
                <w:lang w:val="it-IT"/>
              </w:rPr>
              <w:t>Devizul general centralizator, dacă este cazul</w:t>
            </w:r>
          </w:p>
          <w:p w14:paraId="00062CE9" w14:textId="77777777" w:rsidR="000B630B" w:rsidRPr="000B630B" w:rsidRDefault="000B630B" w:rsidP="00FD3DF9">
            <w:pPr>
              <w:numPr>
                <w:ilvl w:val="0"/>
                <w:numId w:val="3"/>
              </w:numPr>
              <w:spacing w:before="0" w:after="0" w:line="259" w:lineRule="auto"/>
              <w:contextualSpacing/>
              <w:jc w:val="both"/>
              <w:rPr>
                <w:rFonts w:ascii="Calibri" w:eastAsia="Calibri" w:hAnsi="Calibri" w:cs="Calibri"/>
                <w:sz w:val="22"/>
                <w:szCs w:val="22"/>
                <w:lang w:val="it-IT"/>
              </w:rPr>
            </w:pPr>
            <w:r w:rsidRPr="000B630B">
              <w:rPr>
                <w:rFonts w:ascii="Calibri" w:eastAsia="Calibri" w:hAnsi="Calibri" w:cs="Calibri"/>
                <w:sz w:val="22"/>
                <w:szCs w:val="22"/>
                <w:lang w:val="it-IT"/>
              </w:rPr>
              <w:t>Devizul general întocmit pe modelul din HG 907/2016</w:t>
            </w:r>
          </w:p>
          <w:p w14:paraId="07F58C1D" w14:textId="77777777" w:rsidR="000B630B" w:rsidRPr="000B630B" w:rsidRDefault="000B630B" w:rsidP="00FD3DF9">
            <w:pPr>
              <w:numPr>
                <w:ilvl w:val="0"/>
                <w:numId w:val="3"/>
              </w:numPr>
              <w:spacing w:before="0" w:after="0" w:line="259" w:lineRule="auto"/>
              <w:contextualSpacing/>
              <w:jc w:val="both"/>
              <w:rPr>
                <w:rFonts w:ascii="Calibri" w:eastAsia="Calibri" w:hAnsi="Calibri" w:cs="Calibri"/>
                <w:sz w:val="22"/>
                <w:szCs w:val="22"/>
                <w:lang w:val="it-IT"/>
              </w:rPr>
            </w:pPr>
            <w:r w:rsidRPr="000B630B">
              <w:rPr>
                <w:rFonts w:ascii="Calibri" w:eastAsia="Calibri" w:hAnsi="Calibri" w:cs="Calibri"/>
                <w:sz w:val="22"/>
                <w:szCs w:val="22"/>
                <w:lang w:val="it-IT"/>
              </w:rPr>
              <w:t>Devizele pe obiect, dacă este cazul</w:t>
            </w:r>
          </w:p>
          <w:p w14:paraId="720CE11E" w14:textId="77777777" w:rsidR="000B630B" w:rsidRPr="000B630B" w:rsidRDefault="000B630B" w:rsidP="00FD3DF9">
            <w:pPr>
              <w:numPr>
                <w:ilvl w:val="0"/>
                <w:numId w:val="3"/>
              </w:numPr>
              <w:spacing w:before="0" w:after="0" w:line="259" w:lineRule="auto"/>
              <w:contextualSpacing/>
              <w:jc w:val="both"/>
              <w:rPr>
                <w:rFonts w:ascii="Calibri" w:eastAsia="Calibri" w:hAnsi="Calibri" w:cs="Calibri"/>
                <w:sz w:val="22"/>
                <w:szCs w:val="22"/>
                <w:lang w:val="en-US"/>
              </w:rPr>
            </w:pPr>
            <w:proofErr w:type="spellStart"/>
            <w:r w:rsidRPr="000B630B">
              <w:rPr>
                <w:rFonts w:ascii="Calibri" w:eastAsia="Calibri" w:hAnsi="Calibri" w:cs="Calibri"/>
                <w:sz w:val="22"/>
                <w:szCs w:val="22"/>
                <w:lang w:val="en-US"/>
              </w:rPr>
              <w:t>Pentru</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lucrările</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demarate</w:t>
            </w:r>
            <w:proofErr w:type="spellEnd"/>
            <w:r w:rsidRPr="000B630B">
              <w:rPr>
                <w:rFonts w:ascii="Calibri" w:eastAsia="Calibri" w:hAnsi="Calibri" w:cs="Calibri"/>
                <w:sz w:val="22"/>
                <w:szCs w:val="22"/>
                <w:lang w:val="en-US"/>
              </w:rPr>
              <w:t xml:space="preserve">: </w:t>
            </w:r>
          </w:p>
          <w:p w14:paraId="73252650" w14:textId="77777777" w:rsidR="000B630B" w:rsidRPr="000B630B" w:rsidRDefault="000B630B" w:rsidP="00FD3DF9">
            <w:pPr>
              <w:numPr>
                <w:ilvl w:val="0"/>
                <w:numId w:val="5"/>
              </w:numPr>
              <w:spacing w:before="0" w:after="0" w:line="259" w:lineRule="auto"/>
              <w:contextualSpacing/>
              <w:jc w:val="both"/>
              <w:rPr>
                <w:rFonts w:ascii="Calibri" w:eastAsia="Calibri" w:hAnsi="Calibri" w:cs="Calibri"/>
                <w:sz w:val="22"/>
                <w:szCs w:val="22"/>
              </w:rPr>
            </w:pPr>
            <w:proofErr w:type="spellStart"/>
            <w:r w:rsidRPr="000B630B">
              <w:rPr>
                <w:rFonts w:ascii="Calibri" w:eastAsia="Calibri" w:hAnsi="Calibri" w:cs="Calibri"/>
                <w:sz w:val="22"/>
                <w:szCs w:val="22"/>
                <w:lang w:val="en-US"/>
              </w:rPr>
              <w:t>Devizul</w:t>
            </w:r>
            <w:proofErr w:type="spellEnd"/>
            <w:r w:rsidRPr="000B630B">
              <w:rPr>
                <w:rFonts w:ascii="Calibri" w:eastAsia="Calibri" w:hAnsi="Calibri" w:cs="Calibri"/>
                <w:sz w:val="22"/>
                <w:szCs w:val="22"/>
                <w:lang w:val="en-US"/>
              </w:rPr>
              <w:t xml:space="preserve"> general </w:t>
            </w:r>
            <w:proofErr w:type="spellStart"/>
            <w:r w:rsidRPr="000B630B">
              <w:rPr>
                <w:rFonts w:ascii="Calibri" w:eastAsia="Calibri" w:hAnsi="Calibri" w:cs="Calibri"/>
                <w:sz w:val="22"/>
                <w:szCs w:val="22"/>
                <w:lang w:val="en-US"/>
              </w:rPr>
              <w:t>întocmit</w:t>
            </w:r>
            <w:proofErr w:type="spellEnd"/>
            <w:r w:rsidRPr="000B630B">
              <w:rPr>
                <w:rFonts w:ascii="Calibri" w:eastAsia="Calibri" w:hAnsi="Calibri" w:cs="Calibri"/>
                <w:sz w:val="22"/>
                <w:szCs w:val="22"/>
                <w:lang w:val="en-US"/>
              </w:rPr>
              <w:t xml:space="preserve"> pe </w:t>
            </w:r>
            <w:proofErr w:type="spellStart"/>
            <w:r w:rsidRPr="000B630B">
              <w:rPr>
                <w:rFonts w:ascii="Calibri" w:eastAsia="Calibri" w:hAnsi="Calibri" w:cs="Calibri"/>
                <w:sz w:val="22"/>
                <w:szCs w:val="22"/>
                <w:lang w:val="en-US"/>
              </w:rPr>
              <w:t>modelul</w:t>
            </w:r>
            <w:proofErr w:type="spellEnd"/>
            <w:r w:rsidRPr="000B630B">
              <w:rPr>
                <w:rFonts w:ascii="Calibri" w:eastAsia="Calibri" w:hAnsi="Calibri" w:cs="Calibri"/>
                <w:sz w:val="22"/>
                <w:szCs w:val="22"/>
                <w:lang w:val="en-US"/>
              </w:rPr>
              <w:t xml:space="preserve"> din HG 907/2016, </w:t>
            </w:r>
            <w:proofErr w:type="spellStart"/>
            <w:r w:rsidRPr="000B630B">
              <w:rPr>
                <w:rFonts w:ascii="Calibri" w:eastAsia="Calibri" w:hAnsi="Calibri" w:cs="Calibri"/>
                <w:sz w:val="22"/>
                <w:szCs w:val="22"/>
                <w:lang w:val="en-US"/>
              </w:rPr>
              <w:t>actualizat</w:t>
            </w:r>
            <w:proofErr w:type="spellEnd"/>
            <w:r w:rsidRPr="000B630B">
              <w:rPr>
                <w:rFonts w:ascii="Calibri" w:eastAsia="Calibri" w:hAnsi="Calibri" w:cs="Calibri"/>
                <w:sz w:val="22"/>
                <w:szCs w:val="22"/>
                <w:lang w:val="en-US"/>
              </w:rPr>
              <w:t xml:space="preserve"> la </w:t>
            </w:r>
            <w:proofErr w:type="spellStart"/>
            <w:r w:rsidRPr="000B630B">
              <w:rPr>
                <w:rFonts w:ascii="Calibri" w:eastAsia="Calibri" w:hAnsi="Calibri" w:cs="Calibri"/>
                <w:sz w:val="22"/>
                <w:szCs w:val="22"/>
                <w:lang w:val="en-US"/>
              </w:rPr>
              <w:t>faza</w:t>
            </w:r>
            <w:proofErr w:type="spellEnd"/>
            <w:r w:rsidRPr="000B630B">
              <w:rPr>
                <w:rFonts w:ascii="Calibri" w:eastAsia="Calibri" w:hAnsi="Calibri" w:cs="Calibri"/>
                <w:sz w:val="22"/>
                <w:szCs w:val="22"/>
                <w:lang w:val="en-US"/>
              </w:rPr>
              <w:t xml:space="preserve"> de contract de </w:t>
            </w:r>
            <w:proofErr w:type="spellStart"/>
            <w:r w:rsidRPr="000B630B">
              <w:rPr>
                <w:rFonts w:ascii="Calibri" w:eastAsia="Calibri" w:hAnsi="Calibri" w:cs="Calibri"/>
                <w:sz w:val="22"/>
                <w:szCs w:val="22"/>
                <w:lang w:val="en-US"/>
              </w:rPr>
              <w:t>execuție</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lucrări</w:t>
            </w:r>
            <w:proofErr w:type="spellEnd"/>
            <w:r w:rsidRPr="000B630B">
              <w:rPr>
                <w:rFonts w:ascii="Calibri" w:eastAsia="Calibri" w:hAnsi="Calibri" w:cs="Calibri"/>
                <w:sz w:val="22"/>
                <w:szCs w:val="22"/>
                <w:lang w:val="en-US"/>
              </w:rPr>
              <w:t>;</w:t>
            </w:r>
          </w:p>
          <w:p w14:paraId="733BC0C6" w14:textId="77777777" w:rsidR="000B630B" w:rsidRPr="000B630B" w:rsidRDefault="000B630B" w:rsidP="00FD3DF9">
            <w:pPr>
              <w:numPr>
                <w:ilvl w:val="0"/>
                <w:numId w:val="5"/>
              </w:numPr>
              <w:spacing w:before="0" w:after="0" w:line="259" w:lineRule="auto"/>
              <w:contextualSpacing/>
              <w:jc w:val="both"/>
              <w:rPr>
                <w:rFonts w:ascii="Calibri" w:eastAsia="Calibri" w:hAnsi="Calibri" w:cs="Calibri"/>
                <w:sz w:val="22"/>
                <w:szCs w:val="22"/>
              </w:rPr>
            </w:pPr>
            <w:r w:rsidRPr="000B630B">
              <w:rPr>
                <w:rFonts w:ascii="Calibri" w:eastAsia="Calibri" w:hAnsi="Calibri" w:cs="Calibri"/>
                <w:sz w:val="22"/>
                <w:szCs w:val="22"/>
              </w:rPr>
              <w:t>Formularele F2 din cadrul ofertei declarate câștigătoare, anexă la contractul de execuție lucrări.</w:t>
            </w:r>
          </w:p>
          <w:p w14:paraId="22155085" w14:textId="46885220"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Se verifică: </w:t>
            </w:r>
          </w:p>
          <w:p w14:paraId="26BEC14E" w14:textId="77777777" w:rsidR="000B630B" w:rsidRPr="000B630B" w:rsidRDefault="000B630B" w:rsidP="00FD3DF9">
            <w:pPr>
              <w:numPr>
                <w:ilvl w:val="0"/>
                <w:numId w:val="4"/>
              </w:numPr>
              <w:spacing w:before="0" w:after="0" w:line="259" w:lineRule="auto"/>
              <w:contextualSpacing/>
              <w:jc w:val="both"/>
              <w:rPr>
                <w:rFonts w:ascii="Calibri" w:eastAsia="Calibri" w:hAnsi="Calibri" w:cs="Calibri"/>
                <w:sz w:val="22"/>
                <w:szCs w:val="22"/>
              </w:rPr>
            </w:pPr>
            <w:r w:rsidRPr="000B630B">
              <w:rPr>
                <w:rFonts w:ascii="Calibri" w:eastAsia="Calibri" w:hAnsi="Calibri" w:cs="Calibri"/>
                <w:sz w:val="22"/>
                <w:szCs w:val="22"/>
              </w:rPr>
              <w:t>dacă Devizul general este semnat de către solicitantul de finanțare și proiectant și nu este mai vechi de un an;</w:t>
            </w:r>
          </w:p>
          <w:p w14:paraId="7F0A8FA5" w14:textId="77777777" w:rsidR="000B630B" w:rsidRPr="000B630B" w:rsidRDefault="000B630B" w:rsidP="00FD3DF9">
            <w:pPr>
              <w:numPr>
                <w:ilvl w:val="0"/>
                <w:numId w:val="3"/>
              </w:numPr>
              <w:spacing w:before="0" w:after="0" w:line="259" w:lineRule="auto"/>
              <w:contextualSpacing/>
              <w:jc w:val="both"/>
              <w:rPr>
                <w:rFonts w:ascii="Calibri" w:eastAsia="Calibri" w:hAnsi="Calibri" w:cs="Calibri"/>
                <w:b/>
                <w:bCs/>
                <w:sz w:val="22"/>
                <w:szCs w:val="22"/>
              </w:rPr>
            </w:pPr>
            <w:r w:rsidRPr="000B630B">
              <w:rPr>
                <w:rFonts w:ascii="Calibri" w:eastAsia="Calibri" w:hAnsi="Calibri" w:cs="Calibri"/>
                <w:sz w:val="22"/>
                <w:szCs w:val="22"/>
              </w:rPr>
              <w:t>dacă Devizul general este semnat de către proiectantul  și solicitantul de finanțare.</w:t>
            </w:r>
          </w:p>
        </w:tc>
      </w:tr>
      <w:tr w:rsidR="000B630B" w:rsidRPr="000B630B" w14:paraId="42A96F01" w14:textId="77777777" w:rsidTr="00FD3DF9">
        <w:trPr>
          <w:trHeight w:val="22"/>
        </w:trPr>
        <w:tc>
          <w:tcPr>
            <w:tcW w:w="562" w:type="dxa"/>
            <w:shd w:val="clear" w:color="auto" w:fill="auto"/>
          </w:tcPr>
          <w:p w14:paraId="4BD3268A" w14:textId="77777777" w:rsidR="000B630B" w:rsidRPr="000B630B" w:rsidRDefault="000B630B" w:rsidP="00FD3DF9">
            <w:pPr>
              <w:spacing w:before="0" w:after="160" w:line="259" w:lineRule="auto"/>
              <w:ind w:left="720"/>
              <w:jc w:val="both"/>
              <w:rPr>
                <w:rFonts w:ascii="Calibri" w:eastAsia="Calibri" w:hAnsi="Calibri" w:cs="Calibri"/>
                <w:b/>
                <w:bCs/>
                <w:sz w:val="22"/>
                <w:szCs w:val="22"/>
              </w:rPr>
            </w:pPr>
          </w:p>
        </w:tc>
        <w:tc>
          <w:tcPr>
            <w:tcW w:w="4962" w:type="dxa"/>
            <w:shd w:val="clear" w:color="auto" w:fill="auto"/>
          </w:tcPr>
          <w:p w14:paraId="7E7A47C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b/>
                <w:bCs/>
                <w:sz w:val="22"/>
                <w:szCs w:val="22"/>
                <w:lang w:val="it-IT"/>
              </w:rPr>
              <w:t>Graficul general de realizare a investiției publice</w:t>
            </w:r>
            <w:r w:rsidRPr="000B630B">
              <w:rPr>
                <w:rFonts w:ascii="Calibri" w:eastAsia="Calibri" w:hAnsi="Calibri" w:cs="Calibri"/>
                <w:sz w:val="22"/>
                <w:szCs w:val="22"/>
                <w:lang w:val="it-IT"/>
              </w:rPr>
              <w:t xml:space="preserve"> este rezonabil, corelat ca și perioadă și/sau durată de realizare cu etapele detaliate în cadrul calendarului de activități din formularul cererii de finanțare, respectă durata maximă de implementare din ghidul solicitantului de finanțare și termenele limită ale </w:t>
            </w:r>
            <w:r w:rsidRPr="000B630B">
              <w:rPr>
                <w:rFonts w:ascii="Calibri" w:eastAsia="Calibri" w:hAnsi="Calibri" w:cs="Calibri"/>
                <w:sz w:val="22"/>
                <w:szCs w:val="22"/>
                <w:lang w:val="it-IT"/>
              </w:rPr>
              <w:lastRenderedPageBreak/>
              <w:t>programului de finanțare, iar  eşalonarea costurilor este corelată cu acesta.</w:t>
            </w:r>
          </w:p>
          <w:p w14:paraId="3421BB9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În cazul depunerii mai multor documentații tehnico-economice, subcriteriul trebuie respectat</w:t>
            </w:r>
            <w:r w:rsidRPr="000B630B">
              <w:rPr>
                <w:rFonts w:ascii="Calibri" w:eastAsia="Calibri" w:hAnsi="Calibri" w:cs="Calibri"/>
                <w:sz w:val="22"/>
                <w:szCs w:val="22"/>
              </w:rPr>
              <w:t xml:space="preserve"> </w:t>
            </w:r>
            <w:r w:rsidRPr="000B630B">
              <w:rPr>
                <w:rFonts w:ascii="Calibri" w:eastAsia="Calibri" w:hAnsi="Calibri" w:cs="Calibri"/>
                <w:sz w:val="22"/>
                <w:szCs w:val="22"/>
                <w:lang w:val="it-IT"/>
              </w:rPr>
              <w:t xml:space="preserve"> </w:t>
            </w:r>
            <w:r w:rsidRPr="000B630B">
              <w:rPr>
                <w:rFonts w:ascii="Calibri" w:eastAsia="Calibri" w:hAnsi="Calibri" w:cs="Calibri"/>
                <w:sz w:val="22"/>
                <w:szCs w:val="22"/>
              </w:rPr>
              <w:t xml:space="preserve">pentru fiecare documentație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-economică sau dacă există, se va verifica Graficul general centralizator de realizare a investiției publice.</w:t>
            </w:r>
          </w:p>
        </w:tc>
        <w:tc>
          <w:tcPr>
            <w:tcW w:w="1299" w:type="dxa"/>
            <w:shd w:val="clear" w:color="auto" w:fill="auto"/>
          </w:tcPr>
          <w:p w14:paraId="0D25B51F" w14:textId="77777777" w:rsidR="000B630B" w:rsidRPr="000B630B" w:rsidRDefault="000B630B" w:rsidP="00FD3DF9">
            <w:pPr>
              <w:spacing w:before="0" w:after="160" w:line="259" w:lineRule="auto"/>
              <w:jc w:val="both"/>
              <w:rPr>
                <w:rFonts w:ascii="Calibri" w:eastAsia="Calibri" w:hAnsi="Calibri" w:cs="Calibri"/>
                <w:b/>
                <w:bCs/>
                <w:sz w:val="22"/>
                <w:szCs w:val="22"/>
              </w:rPr>
            </w:pPr>
          </w:p>
        </w:tc>
        <w:tc>
          <w:tcPr>
            <w:tcW w:w="6219" w:type="dxa"/>
            <w:shd w:val="clear" w:color="auto" w:fill="auto"/>
          </w:tcPr>
          <w:p w14:paraId="7AA21B02"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37F31722"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03CB537D"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Documentația tehnico-economică faza SF/DALI</w:t>
            </w:r>
          </w:p>
          <w:p w14:paraId="2A4E979C"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Se verifică: dacă eşalonarea costurilor este corelată cu Graficul general de realizare a investiției publice, iar  Graficul:</w:t>
            </w:r>
          </w:p>
          <w:p w14:paraId="241B142A"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lastRenderedPageBreak/>
              <w:t>•</w:t>
            </w:r>
            <w:r w:rsidRPr="000B630B">
              <w:rPr>
                <w:rFonts w:ascii="Calibri" w:eastAsia="Calibri" w:hAnsi="Calibri" w:cs="Calibri"/>
                <w:sz w:val="22"/>
                <w:szCs w:val="22"/>
                <w:lang w:val="it-IT"/>
              </w:rPr>
              <w:tab/>
              <w:t>este rezonabil ca durată raportat la tipologia de lucrări;</w:t>
            </w:r>
          </w:p>
          <w:p w14:paraId="3DE1569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este corelat cu activitățile propuse în cadrul documentației tehnice faza PT;</w:t>
            </w:r>
          </w:p>
          <w:p w14:paraId="08C3B5B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este corelat ca perioadă și/sau durată de realizare cu etapele detaliate în cadrul calendarului de activități din formularul cererii de finanțare; </w:t>
            </w:r>
          </w:p>
          <w:p w14:paraId="571E5B82"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respectă durata maximă de implementare din GS și termenul limită al programului de finanțare</w:t>
            </w:r>
          </w:p>
        </w:tc>
      </w:tr>
      <w:tr w:rsidR="000B630B" w:rsidRPr="000B630B" w14:paraId="5F28A68A" w14:textId="77777777" w:rsidTr="00FD3DF9">
        <w:trPr>
          <w:trHeight w:val="22"/>
        </w:trPr>
        <w:tc>
          <w:tcPr>
            <w:tcW w:w="562" w:type="dxa"/>
            <w:shd w:val="clear" w:color="auto" w:fill="auto"/>
          </w:tcPr>
          <w:p w14:paraId="79145EF6" w14:textId="77777777" w:rsidR="000B630B" w:rsidRPr="000B630B" w:rsidRDefault="000B630B" w:rsidP="00FD3DF9">
            <w:pPr>
              <w:spacing w:before="0" w:after="160" w:line="259" w:lineRule="auto"/>
              <w:ind w:left="720"/>
              <w:rPr>
                <w:rFonts w:ascii="Calibri" w:eastAsia="Calibri" w:hAnsi="Calibri" w:cs="Calibri"/>
                <w:b/>
                <w:bCs/>
                <w:sz w:val="22"/>
                <w:szCs w:val="22"/>
              </w:rPr>
            </w:pPr>
          </w:p>
        </w:tc>
        <w:tc>
          <w:tcPr>
            <w:tcW w:w="4962" w:type="dxa"/>
            <w:shd w:val="clear" w:color="auto" w:fill="auto"/>
          </w:tcPr>
          <w:p w14:paraId="1D8C0F43"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sz w:val="22"/>
                <w:szCs w:val="22"/>
                <w:lang w:val="it-IT"/>
              </w:rPr>
              <w:t>Proiectul</w:t>
            </w:r>
            <w:r w:rsidRPr="000B630B">
              <w:rPr>
                <w:rFonts w:ascii="Calibri" w:eastAsia="Calibri" w:hAnsi="Calibri" w:cs="Calibri"/>
                <w:sz w:val="22"/>
                <w:szCs w:val="22"/>
              </w:rPr>
              <w:t xml:space="preserve"> corespunde Planului de măsuri din cadrul </w:t>
            </w:r>
            <w:r w:rsidRPr="000B630B">
              <w:rPr>
                <w:rFonts w:ascii="Calibri" w:eastAsia="Calibri" w:hAnsi="Calibri" w:cs="Calibri"/>
                <w:b/>
                <w:bCs/>
                <w:sz w:val="22"/>
                <w:szCs w:val="22"/>
              </w:rPr>
              <w:t>Strategiei de dezvoltare economică, socială și de mediu a Văii Jiului</w:t>
            </w:r>
          </w:p>
          <w:p w14:paraId="2132359D" w14:textId="77777777" w:rsidR="000B630B" w:rsidRPr="000B630B" w:rsidRDefault="000B630B" w:rsidP="00FD3DF9">
            <w:pPr>
              <w:spacing w:before="0" w:after="160" w:line="259" w:lineRule="auto"/>
              <w:jc w:val="both"/>
              <w:rPr>
                <w:rFonts w:ascii="Calibri" w:eastAsia="Calibri" w:hAnsi="Calibri" w:cs="Calibri"/>
                <w:b/>
                <w:bCs/>
                <w:i/>
                <w:iCs/>
                <w:sz w:val="22"/>
                <w:szCs w:val="22"/>
              </w:rPr>
            </w:pPr>
            <w:r w:rsidRPr="000B630B">
              <w:rPr>
                <w:rFonts w:ascii="Calibri" w:eastAsia="Calibri" w:hAnsi="Calibri" w:cs="Calibri"/>
                <w:i/>
                <w:iCs/>
                <w:sz w:val="22"/>
                <w:szCs w:val="22"/>
              </w:rPr>
              <w:t>Criteriu aplicabil exclusiv Apelului dedicat teritoriului ITI VALEA JIULUI</w:t>
            </w:r>
          </w:p>
        </w:tc>
        <w:tc>
          <w:tcPr>
            <w:tcW w:w="1299" w:type="dxa"/>
            <w:shd w:val="clear" w:color="auto" w:fill="auto"/>
          </w:tcPr>
          <w:p w14:paraId="1E3F8B53" w14:textId="77777777" w:rsidR="000B630B" w:rsidRPr="000B630B" w:rsidRDefault="000B630B" w:rsidP="00FD3DF9">
            <w:pPr>
              <w:spacing w:before="0" w:after="160" w:line="259" w:lineRule="auto"/>
              <w:rPr>
                <w:rFonts w:ascii="Calibri" w:eastAsia="Calibri" w:hAnsi="Calibri" w:cs="Calibri"/>
                <w:b/>
                <w:bCs/>
                <w:sz w:val="22"/>
                <w:szCs w:val="22"/>
              </w:rPr>
            </w:pPr>
          </w:p>
        </w:tc>
        <w:tc>
          <w:tcPr>
            <w:tcW w:w="6219" w:type="dxa"/>
            <w:shd w:val="clear" w:color="auto" w:fill="auto"/>
          </w:tcPr>
          <w:p w14:paraId="06D0A6FA"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Documente verificate:</w:t>
            </w:r>
          </w:p>
          <w:p w14:paraId="0DA284AA" w14:textId="77777777" w:rsidR="000B630B" w:rsidRPr="000B630B" w:rsidRDefault="000B630B" w:rsidP="00FD3DF9">
            <w:pPr>
              <w:numPr>
                <w:ilvl w:val="0"/>
                <w:numId w:val="6"/>
              </w:numPr>
              <w:spacing w:before="0" w:after="0" w:line="259" w:lineRule="auto"/>
              <w:contextualSpacing/>
              <w:rPr>
                <w:rFonts w:ascii="Calibri" w:eastAsia="Calibri" w:hAnsi="Calibri" w:cs="Calibri"/>
                <w:sz w:val="22"/>
                <w:szCs w:val="22"/>
              </w:rPr>
            </w:pPr>
            <w:r w:rsidRPr="000B630B">
              <w:rPr>
                <w:rFonts w:ascii="Calibri" w:eastAsia="Calibri" w:hAnsi="Calibri" w:cs="Calibri"/>
                <w:sz w:val="22"/>
                <w:szCs w:val="22"/>
              </w:rPr>
              <w:t>Aviz de conformitate emis de ADTIVJ</w:t>
            </w:r>
          </w:p>
          <w:p w14:paraId="2EC817F2"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lang w:val="it-IT"/>
              </w:rPr>
              <w:t>Se verifică</w:t>
            </w:r>
            <w:r w:rsidRPr="000B630B">
              <w:rPr>
                <w:rFonts w:ascii="Calibri" w:eastAsia="Calibri" w:hAnsi="Calibri" w:cs="Calibri"/>
                <w:sz w:val="22"/>
                <w:szCs w:val="22"/>
              </w:rPr>
              <w:t xml:space="preserve"> </w:t>
            </w:r>
            <w:r w:rsidRPr="000B630B">
              <w:rPr>
                <w:rFonts w:ascii="Calibri" w:eastAsia="Calibri" w:hAnsi="Calibri" w:cs="Calibri"/>
                <w:sz w:val="22"/>
                <w:szCs w:val="22"/>
                <w:lang w:val="it-IT"/>
              </w:rPr>
              <w:t xml:space="preserve">dacă proiectul corespunde Planului de măsuri din cadrul Strategiei de dezvoltare economică, socială și de mediu a Văii Jiului </w:t>
            </w:r>
          </w:p>
          <w:p w14:paraId="4D4B5C81" w14:textId="77777777" w:rsidR="000B630B" w:rsidRPr="000B630B" w:rsidRDefault="000B630B" w:rsidP="00FD3DF9">
            <w:pPr>
              <w:spacing w:before="0" w:after="160" w:line="259" w:lineRule="auto"/>
              <w:rPr>
                <w:rFonts w:ascii="Calibri" w:eastAsia="Calibri" w:hAnsi="Calibri" w:cs="Calibri"/>
                <w:b/>
                <w:bCs/>
                <w:sz w:val="22"/>
                <w:szCs w:val="22"/>
              </w:rPr>
            </w:pPr>
          </w:p>
        </w:tc>
      </w:tr>
      <w:tr w:rsidR="000B630B" w:rsidRPr="000B630B" w14:paraId="7DD284D3" w14:textId="77777777" w:rsidTr="00FD3DF9">
        <w:trPr>
          <w:trHeight w:val="22"/>
        </w:trPr>
        <w:tc>
          <w:tcPr>
            <w:tcW w:w="562" w:type="dxa"/>
            <w:shd w:val="clear" w:color="auto" w:fill="auto"/>
          </w:tcPr>
          <w:p w14:paraId="3589E8A1" w14:textId="77777777" w:rsidR="000B630B" w:rsidRPr="000B630B" w:rsidRDefault="000B630B" w:rsidP="00FD3DF9">
            <w:pPr>
              <w:spacing w:before="0" w:after="160" w:line="259" w:lineRule="auto"/>
              <w:ind w:left="720"/>
              <w:rPr>
                <w:rFonts w:ascii="Calibri" w:eastAsia="Calibri" w:hAnsi="Calibri" w:cs="Calibri"/>
                <w:b/>
                <w:bCs/>
                <w:sz w:val="22"/>
                <w:szCs w:val="22"/>
              </w:rPr>
            </w:pPr>
          </w:p>
        </w:tc>
        <w:tc>
          <w:tcPr>
            <w:tcW w:w="4962" w:type="dxa"/>
            <w:shd w:val="clear" w:color="auto" w:fill="auto"/>
          </w:tcPr>
          <w:p w14:paraId="06AE42EE"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b/>
                <w:bCs/>
                <w:sz w:val="22"/>
                <w:szCs w:val="22"/>
                <w:lang w:val="it-IT"/>
              </w:rPr>
              <w:t>Principiul poluatorul plăteşte și costurile de mediu au fost incluse în buget</w:t>
            </w:r>
          </w:p>
          <w:p w14:paraId="664A6127" w14:textId="77777777" w:rsidR="000B630B" w:rsidRPr="000B630B" w:rsidRDefault="000B630B" w:rsidP="00FD3DF9">
            <w:pPr>
              <w:spacing w:before="0" w:after="160" w:line="259" w:lineRule="auto"/>
              <w:jc w:val="both"/>
              <w:rPr>
                <w:rFonts w:ascii="Calibri" w:eastAsia="Calibri" w:hAnsi="Calibri" w:cs="Calibri"/>
                <w:b/>
                <w:bCs/>
                <w:sz w:val="22"/>
                <w:szCs w:val="22"/>
              </w:rPr>
            </w:pPr>
          </w:p>
          <w:p w14:paraId="4E7DF3F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Costurile eligibile sunt costurile suportate pentru lucrările de reabilitare minus creșterea valorii terenului, luând în considerare, după caz, veniturile generate.</w:t>
            </w:r>
          </w:p>
          <w:p w14:paraId="5104A8DD" w14:textId="77777777" w:rsidR="000B630B" w:rsidRPr="000B630B" w:rsidRDefault="000B630B" w:rsidP="00FD3DF9">
            <w:pPr>
              <w:spacing w:before="0" w:after="160" w:line="259" w:lineRule="auto"/>
              <w:jc w:val="both"/>
              <w:rPr>
                <w:rFonts w:ascii="Calibri" w:eastAsia="Calibri" w:hAnsi="Calibri" w:cs="Calibri"/>
                <w:b/>
                <w:bCs/>
                <w:sz w:val="22"/>
                <w:szCs w:val="22"/>
                <w:lang w:val="it-IT"/>
              </w:rPr>
            </w:pPr>
            <w:r w:rsidRPr="000B630B">
              <w:rPr>
                <w:rFonts w:ascii="Calibri" w:eastAsia="Calibri" w:hAnsi="Calibri" w:cs="Calibri"/>
                <w:sz w:val="22"/>
                <w:szCs w:val="22"/>
              </w:rPr>
              <w:t>Evaluările privind creșterea valorii terenului care rezultă din reabilitare trebuie să fie efectuate de către un expert ANEVAR.</w:t>
            </w:r>
          </w:p>
        </w:tc>
        <w:tc>
          <w:tcPr>
            <w:tcW w:w="1299" w:type="dxa"/>
            <w:shd w:val="clear" w:color="auto" w:fill="auto"/>
          </w:tcPr>
          <w:p w14:paraId="3ACEFC3B" w14:textId="77777777" w:rsidR="000B630B" w:rsidRPr="000B630B" w:rsidRDefault="000B630B" w:rsidP="00FD3DF9">
            <w:pPr>
              <w:spacing w:before="0" w:after="160" w:line="259" w:lineRule="auto"/>
              <w:rPr>
                <w:rFonts w:ascii="Calibri" w:eastAsia="Calibri" w:hAnsi="Calibri" w:cs="Calibri"/>
                <w:b/>
                <w:bCs/>
                <w:sz w:val="22"/>
                <w:szCs w:val="22"/>
              </w:rPr>
            </w:pPr>
          </w:p>
        </w:tc>
        <w:tc>
          <w:tcPr>
            <w:tcW w:w="6219" w:type="dxa"/>
            <w:shd w:val="clear" w:color="auto" w:fill="auto"/>
          </w:tcPr>
          <w:p w14:paraId="31AF2406"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Documente verificate</w:t>
            </w:r>
          </w:p>
          <w:p w14:paraId="2705C3B0" w14:textId="77777777" w:rsidR="000B630B" w:rsidRPr="000B630B" w:rsidRDefault="000B630B" w:rsidP="00FD3DF9">
            <w:pPr>
              <w:numPr>
                <w:ilvl w:val="0"/>
                <w:numId w:val="6"/>
              </w:numPr>
              <w:spacing w:before="0" w:after="0" w:line="259" w:lineRule="auto"/>
              <w:contextualSpacing/>
              <w:rPr>
                <w:rFonts w:ascii="Calibri" w:eastAsia="Calibri" w:hAnsi="Calibri" w:cs="Calibri"/>
                <w:sz w:val="22"/>
                <w:szCs w:val="22"/>
              </w:rPr>
            </w:pPr>
            <w:r w:rsidRPr="000B630B">
              <w:rPr>
                <w:rFonts w:ascii="Calibri" w:eastAsia="Calibri" w:hAnsi="Calibri" w:cs="Calibri"/>
                <w:sz w:val="22"/>
                <w:szCs w:val="22"/>
              </w:rPr>
              <w:t>Document doveditor emis de APM privind stabilirea obligațiilor de mediu pentru imobilul din cadrul proiectului;</w:t>
            </w:r>
          </w:p>
          <w:p w14:paraId="2330F1AF" w14:textId="77777777" w:rsidR="000B630B" w:rsidRPr="000B630B" w:rsidRDefault="000B630B" w:rsidP="00FD3DF9">
            <w:pPr>
              <w:numPr>
                <w:ilvl w:val="0"/>
                <w:numId w:val="6"/>
              </w:numPr>
              <w:spacing w:before="0" w:after="0" w:line="259" w:lineRule="auto"/>
              <w:contextualSpacing/>
              <w:rPr>
                <w:rFonts w:ascii="Calibri" w:eastAsia="Calibri" w:hAnsi="Calibri" w:cs="Calibri"/>
                <w:sz w:val="22"/>
                <w:szCs w:val="22"/>
              </w:rPr>
            </w:pPr>
            <w:r w:rsidRPr="000B630B">
              <w:rPr>
                <w:rFonts w:ascii="Calibri" w:eastAsia="Calibri" w:hAnsi="Calibri" w:cs="Calibri"/>
                <w:sz w:val="22"/>
                <w:szCs w:val="22"/>
              </w:rPr>
              <w:t>Beneficiarul va prezenta o analiză asupra modului în care este îndeplinit principiul poluatorul plătește, precum și descrierea modului în care terenul va fi utilizat ulterior, respectiv doar pentru interes public (de către autoritățile publice) sau prin concesionare / licitarea utilizării, în vederea obținerii celui mai bun preț pentru utilizarea sa.</w:t>
            </w:r>
          </w:p>
          <w:p w14:paraId="27B489A3" w14:textId="77777777" w:rsidR="000B630B" w:rsidRPr="000B630B" w:rsidRDefault="000B630B" w:rsidP="00FD3DF9">
            <w:pPr>
              <w:numPr>
                <w:ilvl w:val="0"/>
                <w:numId w:val="6"/>
              </w:numPr>
              <w:spacing w:before="0" w:after="0" w:line="259" w:lineRule="auto"/>
              <w:contextualSpacing/>
              <w:rPr>
                <w:rFonts w:ascii="Calibri" w:eastAsia="Calibri" w:hAnsi="Calibri" w:cs="Calibri"/>
                <w:sz w:val="22"/>
                <w:szCs w:val="22"/>
              </w:rPr>
            </w:pPr>
            <w:r w:rsidRPr="000B630B">
              <w:rPr>
                <w:rFonts w:ascii="Calibri" w:eastAsia="Calibri" w:hAnsi="Calibri" w:cs="Calibri"/>
                <w:sz w:val="22"/>
                <w:szCs w:val="22"/>
              </w:rPr>
              <w:t>Formularul cererii de finanțare, secțiunea buget</w:t>
            </w:r>
          </w:p>
          <w:p w14:paraId="5410FB7E" w14:textId="77777777" w:rsidR="000B630B" w:rsidRPr="000B630B" w:rsidRDefault="000B630B" w:rsidP="00FD3DF9">
            <w:pPr>
              <w:numPr>
                <w:ilvl w:val="0"/>
                <w:numId w:val="6"/>
              </w:numPr>
              <w:spacing w:before="0" w:after="0" w:line="259" w:lineRule="auto"/>
              <w:contextualSpacing/>
              <w:rPr>
                <w:rFonts w:ascii="Calibri" w:eastAsia="Calibri" w:hAnsi="Calibri" w:cs="Calibri"/>
                <w:sz w:val="22"/>
                <w:szCs w:val="22"/>
              </w:rPr>
            </w:pPr>
            <w:r w:rsidRPr="000B630B">
              <w:rPr>
                <w:rFonts w:ascii="Calibri" w:eastAsia="Calibri" w:hAnsi="Calibri" w:cs="Calibri"/>
                <w:sz w:val="22"/>
                <w:szCs w:val="22"/>
              </w:rPr>
              <w:t>Raport expert ANEVAR</w:t>
            </w:r>
          </w:p>
          <w:p w14:paraId="2A8D0357" w14:textId="77777777" w:rsidR="000B630B" w:rsidRPr="000B630B" w:rsidRDefault="000B630B" w:rsidP="00FD3DF9">
            <w:pPr>
              <w:numPr>
                <w:ilvl w:val="0"/>
                <w:numId w:val="6"/>
              </w:numPr>
              <w:spacing w:before="0" w:after="0" w:line="259" w:lineRule="auto"/>
              <w:contextualSpacing/>
              <w:rPr>
                <w:rFonts w:ascii="Calibri" w:eastAsia="Calibri" w:hAnsi="Calibri" w:cs="Calibri"/>
                <w:sz w:val="22"/>
                <w:szCs w:val="22"/>
              </w:rPr>
            </w:pPr>
            <w:r w:rsidRPr="000B630B">
              <w:rPr>
                <w:rFonts w:ascii="Calibri" w:eastAsia="Calibri" w:hAnsi="Calibri" w:cs="Calibri"/>
                <w:sz w:val="22"/>
                <w:szCs w:val="22"/>
              </w:rPr>
              <w:t xml:space="preserve">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-economică faza SF/DALI/Proiect de remediere, după caz.</w:t>
            </w:r>
          </w:p>
          <w:p w14:paraId="7EC5F00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lastRenderedPageBreak/>
              <w:t>Se verifică:</w:t>
            </w:r>
          </w:p>
          <w:p w14:paraId="0A962B11" w14:textId="77777777" w:rsidR="000B630B" w:rsidRPr="000B630B" w:rsidRDefault="000B630B" w:rsidP="00FD3DF9">
            <w:pPr>
              <w:numPr>
                <w:ilvl w:val="0"/>
                <w:numId w:val="6"/>
              </w:numPr>
              <w:spacing w:before="0" w:after="0" w:line="259" w:lineRule="auto"/>
              <w:contextualSpacing/>
              <w:jc w:val="both"/>
              <w:rPr>
                <w:rFonts w:ascii="Calibri" w:eastAsia="Calibri" w:hAnsi="Calibri" w:cs="Calibri"/>
                <w:sz w:val="22"/>
                <w:szCs w:val="22"/>
              </w:rPr>
            </w:pPr>
            <w:r w:rsidRPr="000B630B">
              <w:rPr>
                <w:rFonts w:ascii="Calibri" w:eastAsia="Calibri" w:hAnsi="Calibri" w:cs="Calibri"/>
                <w:sz w:val="22"/>
                <w:szCs w:val="22"/>
              </w:rPr>
              <w:t xml:space="preserve">Nu mai există/ nu poate fi identificată persoana fizică sau juridică răspunzătoare pentru daunele aduse mediului conform prevederilor . </w:t>
            </w:r>
          </w:p>
          <w:p w14:paraId="3DFEDBA8" w14:textId="77777777" w:rsidR="000B630B" w:rsidRPr="000B630B" w:rsidRDefault="000B630B" w:rsidP="00FD3DF9">
            <w:pPr>
              <w:numPr>
                <w:ilvl w:val="0"/>
                <w:numId w:val="6"/>
              </w:numPr>
              <w:spacing w:before="0" w:after="0" w:line="259" w:lineRule="auto"/>
              <w:contextualSpacing/>
              <w:jc w:val="both"/>
              <w:rPr>
                <w:rFonts w:ascii="Calibri" w:eastAsia="Calibri" w:hAnsi="Calibri" w:cs="Calibri"/>
                <w:sz w:val="22"/>
                <w:szCs w:val="22"/>
              </w:rPr>
            </w:pPr>
            <w:r w:rsidRPr="000B630B">
              <w:rPr>
                <w:rFonts w:ascii="Calibri" w:eastAsia="Calibri" w:hAnsi="Calibri" w:cs="Calibri"/>
                <w:sz w:val="22"/>
                <w:szCs w:val="22"/>
              </w:rPr>
              <w:t>În cazul în care persoana responsabilă în temeiul legislației aplicabile nu mai există/nu este identificată sau nu poate suporta costurile (să se poată demonstra cu argumente solide că aceasta nu poate susține lucrările din fonduri proprii), persoana responsabilă cu lucrările de reabilitare sau de decontaminare poate primi sprijin financiar conform prezentului ghid al solicitantului. Pentru a stabili dacă persoana identificată nu poate suporta costurile acestea trebuie să fie în stadiu de faliment, insolvența nefiind suficientă pentru respectarea principiului poluatorul plătește.</w:t>
            </w:r>
          </w:p>
          <w:p w14:paraId="753D8383" w14:textId="77777777" w:rsidR="000B630B" w:rsidRPr="000B630B" w:rsidRDefault="000B630B" w:rsidP="00FD3DF9">
            <w:pPr>
              <w:numPr>
                <w:ilvl w:val="0"/>
                <w:numId w:val="6"/>
              </w:numPr>
              <w:spacing w:before="0" w:after="0" w:line="259" w:lineRule="auto"/>
              <w:contextualSpacing/>
              <w:jc w:val="both"/>
              <w:rPr>
                <w:rFonts w:ascii="Calibri" w:eastAsia="Calibri" w:hAnsi="Calibri" w:cs="Calibri"/>
                <w:sz w:val="22"/>
                <w:szCs w:val="22"/>
              </w:rPr>
            </w:pPr>
            <w:r w:rsidRPr="000B630B">
              <w:rPr>
                <w:rFonts w:ascii="Calibri" w:eastAsia="Calibri" w:hAnsi="Calibri" w:cs="Calibri"/>
                <w:sz w:val="22"/>
                <w:szCs w:val="22"/>
              </w:rPr>
              <w:t>Terenul supus procesului de decontaminare se află în proprietate publică. În caz contrar, se demonstrează că obligația decontaminării revine statului / unei autorități publice.</w:t>
            </w:r>
          </w:p>
          <w:p w14:paraId="53EB1D5E" w14:textId="77777777" w:rsidR="000B630B" w:rsidRPr="000B630B" w:rsidRDefault="000B630B" w:rsidP="00FD3DF9">
            <w:pPr>
              <w:numPr>
                <w:ilvl w:val="0"/>
                <w:numId w:val="6"/>
              </w:numPr>
              <w:spacing w:before="0" w:after="0" w:line="259" w:lineRule="auto"/>
              <w:contextualSpacing/>
              <w:jc w:val="both"/>
              <w:rPr>
                <w:rFonts w:ascii="Calibri" w:eastAsia="Calibri" w:hAnsi="Calibri" w:cs="Calibri"/>
                <w:sz w:val="22"/>
                <w:szCs w:val="22"/>
              </w:rPr>
            </w:pPr>
            <w:r w:rsidRPr="000B630B">
              <w:rPr>
                <w:rFonts w:ascii="Calibri" w:eastAsia="Calibri" w:hAnsi="Calibri" w:cs="Calibri"/>
                <w:sz w:val="22"/>
                <w:szCs w:val="22"/>
              </w:rPr>
              <w:t xml:space="preserve">Costurile aferente </w:t>
            </w:r>
            <w:proofErr w:type="spellStart"/>
            <w:r w:rsidRPr="000B630B">
              <w:rPr>
                <w:rFonts w:ascii="Calibri" w:eastAsia="Calibri" w:hAnsi="Calibri" w:cs="Calibri"/>
                <w:sz w:val="22"/>
                <w:szCs w:val="22"/>
              </w:rPr>
              <w:t>reabilitătii</w:t>
            </w:r>
            <w:proofErr w:type="spellEnd"/>
            <w:r w:rsidRPr="000B630B">
              <w:rPr>
                <w:rFonts w:ascii="Calibri" w:eastAsia="Calibri" w:hAnsi="Calibri" w:cs="Calibri"/>
                <w:sz w:val="22"/>
                <w:szCs w:val="22"/>
              </w:rPr>
              <w:t>/ecologizării sitului contaminat sau a imobilelor industriale au fost incluse în buget.</w:t>
            </w:r>
          </w:p>
        </w:tc>
      </w:tr>
      <w:tr w:rsidR="000B630B" w:rsidRPr="000B630B" w14:paraId="11B42698" w14:textId="77777777" w:rsidTr="00FD3DF9">
        <w:trPr>
          <w:trHeight w:val="22"/>
        </w:trPr>
        <w:tc>
          <w:tcPr>
            <w:tcW w:w="562" w:type="dxa"/>
            <w:shd w:val="clear" w:color="auto" w:fill="auto"/>
          </w:tcPr>
          <w:p w14:paraId="103E7F27" w14:textId="77777777" w:rsidR="000B630B" w:rsidRPr="000B630B" w:rsidRDefault="000B630B" w:rsidP="00FD3DF9">
            <w:pPr>
              <w:spacing w:before="0" w:after="160" w:line="259" w:lineRule="auto"/>
              <w:ind w:left="720"/>
              <w:rPr>
                <w:rFonts w:ascii="Calibri" w:eastAsia="Calibri" w:hAnsi="Calibri" w:cs="Calibri"/>
                <w:b/>
                <w:bCs/>
                <w:sz w:val="22"/>
                <w:szCs w:val="22"/>
              </w:rPr>
            </w:pPr>
          </w:p>
        </w:tc>
        <w:tc>
          <w:tcPr>
            <w:tcW w:w="4962" w:type="dxa"/>
            <w:shd w:val="clear" w:color="auto" w:fill="auto"/>
          </w:tcPr>
          <w:p w14:paraId="48A0AF3E" w14:textId="77777777" w:rsidR="000B630B" w:rsidRPr="000B630B" w:rsidRDefault="000B630B" w:rsidP="00FD3DF9">
            <w:pPr>
              <w:spacing w:before="0" w:after="160" w:line="259" w:lineRule="auto"/>
              <w:rPr>
                <w:rFonts w:ascii="Calibri" w:eastAsia="Calibri" w:hAnsi="Calibri" w:cs="Calibri"/>
                <w:b/>
                <w:bCs/>
                <w:sz w:val="22"/>
                <w:szCs w:val="22"/>
              </w:rPr>
            </w:pPr>
            <w:r w:rsidRPr="000B630B">
              <w:rPr>
                <w:rFonts w:ascii="Calibri" w:eastAsia="Calibri" w:hAnsi="Calibri" w:cs="Calibri"/>
                <w:b/>
                <w:bCs/>
                <w:sz w:val="22"/>
                <w:szCs w:val="22"/>
              </w:rPr>
              <w:t>Coerența și rezonabilitatea bugetului proiectului</w:t>
            </w:r>
          </w:p>
          <w:p w14:paraId="576FC094" w14:textId="77777777" w:rsidR="000B630B" w:rsidRPr="000B630B" w:rsidRDefault="000B630B" w:rsidP="00FD3DF9">
            <w:pPr>
              <w:spacing w:before="0" w:after="160" w:line="259" w:lineRule="auto"/>
              <w:rPr>
                <w:rFonts w:ascii="Calibri" w:eastAsia="Calibri" w:hAnsi="Calibri" w:cs="Calibri"/>
                <w:b/>
                <w:bCs/>
                <w:sz w:val="22"/>
                <w:szCs w:val="22"/>
              </w:rPr>
            </w:pPr>
            <w:r w:rsidRPr="000B630B">
              <w:rPr>
                <w:rFonts w:ascii="Calibri" w:eastAsia="Calibri" w:hAnsi="Calibri" w:cs="Calibri"/>
                <w:b/>
                <w:bCs/>
                <w:sz w:val="22"/>
                <w:szCs w:val="22"/>
              </w:rPr>
              <w:t>Bugetul proiectului:</w:t>
            </w:r>
          </w:p>
          <w:p w14:paraId="753BCC8C"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 xml:space="preserve">a) este completat cu valorile aferente proiectului, </w:t>
            </w:r>
          </w:p>
          <w:p w14:paraId="12230E73"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b) respectă pragurile stabilite pentru cheltuieli,</w:t>
            </w:r>
          </w:p>
          <w:p w14:paraId="65EE015B"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lastRenderedPageBreak/>
              <w:t>c) se încadrează în limitele valorilor minime și maxime eligibile din cadrul ghidului solicitantului de finanțare.</w:t>
            </w:r>
          </w:p>
          <w:p w14:paraId="76B6E702" w14:textId="77777777" w:rsidR="000B630B" w:rsidRPr="000B630B" w:rsidRDefault="000B630B" w:rsidP="00FD3DF9">
            <w:pPr>
              <w:spacing w:before="0" w:after="160" w:line="259" w:lineRule="auto"/>
              <w:rPr>
                <w:rFonts w:ascii="Calibri" w:eastAsia="Calibri" w:hAnsi="Calibri" w:cs="Calibri"/>
                <w:b/>
                <w:bCs/>
                <w:sz w:val="22"/>
                <w:szCs w:val="22"/>
              </w:rPr>
            </w:pPr>
          </w:p>
          <w:p w14:paraId="61C9279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Dacă valoarea maximă depășește valoarea stabilită prin ghidul solicitantului de finanțare, se pot solicita clarificări în vederea diminuării valorii eligibile, prin includerea unor cheltuieli în categoria cheltuielilor neeligibile.</w:t>
            </w:r>
          </w:p>
        </w:tc>
        <w:tc>
          <w:tcPr>
            <w:tcW w:w="1299" w:type="dxa"/>
            <w:shd w:val="clear" w:color="auto" w:fill="auto"/>
          </w:tcPr>
          <w:p w14:paraId="7D00D366" w14:textId="77777777" w:rsidR="000B630B" w:rsidRPr="000B630B" w:rsidRDefault="000B630B" w:rsidP="00FD3DF9">
            <w:pPr>
              <w:spacing w:before="0" w:after="160" w:line="259" w:lineRule="auto"/>
              <w:rPr>
                <w:rFonts w:ascii="Calibri" w:eastAsia="Calibri" w:hAnsi="Calibri" w:cs="Calibri"/>
                <w:b/>
                <w:bCs/>
                <w:sz w:val="22"/>
                <w:szCs w:val="22"/>
              </w:rPr>
            </w:pPr>
          </w:p>
        </w:tc>
        <w:tc>
          <w:tcPr>
            <w:tcW w:w="6219" w:type="dxa"/>
            <w:shd w:val="clear" w:color="auto" w:fill="auto"/>
          </w:tcPr>
          <w:p w14:paraId="23BAE073"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lang w:val="it-IT"/>
              </w:rPr>
              <w:t>Documente verificate:</w:t>
            </w:r>
          </w:p>
          <w:p w14:paraId="534160EF"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Formularul cererii de finanțare</w:t>
            </w:r>
          </w:p>
          <w:p w14:paraId="7B07621A" w14:textId="54CF9F8B"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Devizul general</w:t>
            </w:r>
          </w:p>
          <w:p w14:paraId="654B7FB8"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Se verifică:</w:t>
            </w:r>
          </w:p>
          <w:p w14:paraId="1C6FB4DA"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lastRenderedPageBreak/>
              <w:t>•</w:t>
            </w:r>
            <w:r w:rsidRPr="000B630B">
              <w:rPr>
                <w:rFonts w:ascii="Calibri" w:eastAsia="Calibri" w:hAnsi="Calibri" w:cs="Calibri"/>
                <w:sz w:val="22"/>
                <w:szCs w:val="22"/>
              </w:rPr>
              <w:tab/>
              <w:t>dacă valorile completate în cererea de finanțare sunt corelate cu prevederile GS, cu Declarația Unică și cu valorile din Devizul general;</w:t>
            </w:r>
          </w:p>
          <w:p w14:paraId="0479BE1B"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valoarea asistenței financiare nerambursabile și valoarea contribuției proprii sunt corect calculate, conform prevederilor secțiunii Cuantumul cofinanțării acordate, din GS;</w:t>
            </w:r>
          </w:p>
          <w:p w14:paraId="4D7EBA0B" w14:textId="77777777" w:rsidR="000B630B" w:rsidRPr="000B630B" w:rsidRDefault="000B630B" w:rsidP="00FD3DF9">
            <w:pPr>
              <w:spacing w:before="0" w:after="160" w:line="259" w:lineRule="auto"/>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sunt respectate limitele, procentuale și/sau valorice în conformitate cu  prevederile din GS.</w:t>
            </w:r>
          </w:p>
        </w:tc>
      </w:tr>
      <w:tr w:rsidR="000B630B" w:rsidRPr="000B630B" w14:paraId="4B7919DD" w14:textId="77777777" w:rsidTr="00FD3DF9">
        <w:trPr>
          <w:trHeight w:val="22"/>
        </w:trPr>
        <w:tc>
          <w:tcPr>
            <w:tcW w:w="562" w:type="dxa"/>
            <w:shd w:val="clear" w:color="auto" w:fill="auto"/>
          </w:tcPr>
          <w:p w14:paraId="47394C97" w14:textId="77777777" w:rsidR="000B630B" w:rsidRPr="000B630B" w:rsidRDefault="000B630B" w:rsidP="00FD3DF9">
            <w:pPr>
              <w:spacing w:before="0" w:after="160" w:line="259" w:lineRule="auto"/>
              <w:rPr>
                <w:rFonts w:ascii="Calibri" w:eastAsia="Calibri" w:hAnsi="Calibri" w:cs="Calibri"/>
                <w:b/>
                <w:bCs/>
                <w:sz w:val="22"/>
                <w:szCs w:val="22"/>
              </w:rPr>
            </w:pPr>
          </w:p>
        </w:tc>
        <w:tc>
          <w:tcPr>
            <w:tcW w:w="4962" w:type="dxa"/>
            <w:shd w:val="clear" w:color="auto" w:fill="auto"/>
          </w:tcPr>
          <w:p w14:paraId="7C3C1F9C"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b/>
                <w:bCs/>
                <w:sz w:val="22"/>
                <w:szCs w:val="22"/>
                <w:lang w:val="it-IT"/>
              </w:rPr>
              <w:t>Cheltuielile proiectului</w:t>
            </w:r>
            <w:r w:rsidRPr="000B630B">
              <w:rPr>
                <w:rFonts w:ascii="Calibri" w:eastAsia="Calibri" w:hAnsi="Calibri" w:cs="Calibri"/>
                <w:sz w:val="22"/>
                <w:szCs w:val="22"/>
                <w:lang w:val="it-IT"/>
              </w:rPr>
              <w:t xml:space="preserve"> sunt încadrate corect, conform categoriilor de cheltuieli eligibile și neeligibile din cadrul Ghidului solicitantului de finanțare</w:t>
            </w:r>
          </w:p>
        </w:tc>
        <w:tc>
          <w:tcPr>
            <w:tcW w:w="1299" w:type="dxa"/>
            <w:shd w:val="clear" w:color="auto" w:fill="auto"/>
          </w:tcPr>
          <w:p w14:paraId="29958CF3" w14:textId="77777777" w:rsidR="000B630B" w:rsidRPr="000B630B" w:rsidRDefault="000B630B" w:rsidP="00FD3DF9">
            <w:pPr>
              <w:spacing w:before="0" w:after="160" w:line="259" w:lineRule="auto"/>
              <w:rPr>
                <w:rFonts w:ascii="Calibri" w:eastAsia="Calibri" w:hAnsi="Calibri" w:cs="Calibri"/>
                <w:b/>
                <w:bCs/>
                <w:sz w:val="22"/>
                <w:szCs w:val="22"/>
              </w:rPr>
            </w:pPr>
          </w:p>
        </w:tc>
        <w:tc>
          <w:tcPr>
            <w:tcW w:w="6219" w:type="dxa"/>
            <w:shd w:val="clear" w:color="auto" w:fill="auto"/>
          </w:tcPr>
          <w:p w14:paraId="694D01B1"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4A46E514"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1CCEFAD2"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Se verifică: dacă cheltuielile sunt corect încadrate în categoria cheltuielilor eligibile/neeligibile în conformitate cu prevederile din ghidului solicitantului de finanțare.</w:t>
            </w:r>
          </w:p>
        </w:tc>
      </w:tr>
      <w:tr w:rsidR="000B630B" w:rsidRPr="000B630B" w14:paraId="5AF00307" w14:textId="77777777" w:rsidTr="00FD3DF9">
        <w:trPr>
          <w:trHeight w:val="22"/>
        </w:trPr>
        <w:tc>
          <w:tcPr>
            <w:tcW w:w="562" w:type="dxa"/>
            <w:shd w:val="clear" w:color="auto" w:fill="auto"/>
          </w:tcPr>
          <w:p w14:paraId="7FE20960" w14:textId="77777777" w:rsidR="000B630B" w:rsidRPr="000B630B" w:rsidRDefault="000B630B" w:rsidP="00FD3DF9">
            <w:pPr>
              <w:spacing w:before="0" w:after="160" w:line="259" w:lineRule="auto"/>
              <w:rPr>
                <w:rFonts w:ascii="Calibri" w:eastAsia="Calibri" w:hAnsi="Calibri" w:cs="Calibri"/>
                <w:b/>
                <w:bCs/>
                <w:sz w:val="22"/>
                <w:szCs w:val="22"/>
              </w:rPr>
            </w:pPr>
          </w:p>
        </w:tc>
        <w:tc>
          <w:tcPr>
            <w:tcW w:w="4962" w:type="dxa"/>
            <w:shd w:val="clear" w:color="auto" w:fill="auto"/>
          </w:tcPr>
          <w:p w14:paraId="1D8E9CC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b/>
                <w:bCs/>
                <w:sz w:val="22"/>
                <w:szCs w:val="22"/>
              </w:rPr>
              <w:t xml:space="preserve">Proiectul prezintă cel mai bun raport între cuantumul sprijinit, activitățile desfășurate și îndeplinirea obiectivelor </w:t>
            </w:r>
            <w:r w:rsidRPr="000B630B">
              <w:rPr>
                <w:rFonts w:ascii="Calibri" w:eastAsia="Calibri" w:hAnsi="Calibri" w:cs="Calibri"/>
                <w:sz w:val="22"/>
                <w:szCs w:val="22"/>
              </w:rPr>
              <w:t>asumate:</w:t>
            </w:r>
          </w:p>
          <w:p w14:paraId="0320CC78"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a) Bugetul este complet şi corelat cu activitățile prevăzute, cu resursele materiale implicate în realizarea proiectului, cu indicatorii asumați și cu calendarul de realizare.</w:t>
            </w:r>
          </w:p>
          <w:p w14:paraId="1C50D317" w14:textId="77777777" w:rsidR="000B630B" w:rsidRPr="000B630B" w:rsidRDefault="000B630B" w:rsidP="00FD3DF9">
            <w:pPr>
              <w:spacing w:before="0" w:after="160" w:line="259" w:lineRule="auto"/>
              <w:jc w:val="both"/>
              <w:rPr>
                <w:rFonts w:ascii="Calibri" w:eastAsia="Calibri" w:hAnsi="Calibri" w:cs="Calibri"/>
                <w:sz w:val="22"/>
                <w:szCs w:val="22"/>
                <w:lang w:val="en-US"/>
              </w:rPr>
            </w:pPr>
            <w:r w:rsidRPr="000B630B">
              <w:rPr>
                <w:rFonts w:ascii="Calibri" w:eastAsia="Calibri" w:hAnsi="Calibri" w:cs="Calibri"/>
                <w:sz w:val="22"/>
                <w:szCs w:val="22"/>
                <w:lang w:val="en-US"/>
              </w:rPr>
              <w:t xml:space="preserve">b) </w:t>
            </w:r>
            <w:proofErr w:type="spellStart"/>
            <w:r w:rsidRPr="000B630B">
              <w:rPr>
                <w:rFonts w:ascii="Calibri" w:eastAsia="Calibri" w:hAnsi="Calibri" w:cs="Calibri"/>
                <w:sz w:val="22"/>
                <w:szCs w:val="22"/>
                <w:lang w:val="en-US"/>
              </w:rPr>
              <w:t>Bugetul</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este</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corelat</w:t>
            </w:r>
            <w:proofErr w:type="spellEnd"/>
            <w:r w:rsidRPr="000B630B">
              <w:rPr>
                <w:rFonts w:ascii="Calibri" w:eastAsia="Calibri" w:hAnsi="Calibri" w:cs="Calibri"/>
                <w:sz w:val="22"/>
                <w:szCs w:val="22"/>
                <w:lang w:val="en-US"/>
              </w:rPr>
              <w:t xml:space="preserve"> cu </w:t>
            </w:r>
            <w:proofErr w:type="spellStart"/>
            <w:r w:rsidRPr="000B630B">
              <w:rPr>
                <w:rFonts w:ascii="Calibri" w:eastAsia="Calibri" w:hAnsi="Calibri" w:cs="Calibri"/>
                <w:sz w:val="22"/>
                <w:szCs w:val="22"/>
                <w:lang w:val="en-US"/>
              </w:rPr>
              <w:t>sursele</w:t>
            </w:r>
            <w:proofErr w:type="spellEnd"/>
            <w:r w:rsidRPr="000B630B">
              <w:rPr>
                <w:rFonts w:ascii="Calibri" w:eastAsia="Calibri" w:hAnsi="Calibri" w:cs="Calibri"/>
                <w:sz w:val="22"/>
                <w:szCs w:val="22"/>
                <w:lang w:val="en-US"/>
              </w:rPr>
              <w:t xml:space="preserve"> de </w:t>
            </w:r>
            <w:proofErr w:type="spellStart"/>
            <w:r w:rsidRPr="000B630B">
              <w:rPr>
                <w:rFonts w:ascii="Calibri" w:eastAsia="Calibri" w:hAnsi="Calibri" w:cs="Calibri"/>
                <w:sz w:val="22"/>
                <w:szCs w:val="22"/>
                <w:lang w:val="en-US"/>
              </w:rPr>
              <w:t>finanțare</w:t>
            </w:r>
            <w:proofErr w:type="spellEnd"/>
            <w:r w:rsidRPr="000B630B">
              <w:rPr>
                <w:rFonts w:ascii="Calibri" w:eastAsia="Calibri" w:hAnsi="Calibri" w:cs="Calibri"/>
                <w:sz w:val="22"/>
                <w:szCs w:val="22"/>
                <w:lang w:val="en-US"/>
              </w:rPr>
              <w:t>.</w:t>
            </w:r>
          </w:p>
          <w:p w14:paraId="63BED560" w14:textId="77777777" w:rsidR="000B630B" w:rsidRPr="000B630B" w:rsidRDefault="000B630B" w:rsidP="00FD3DF9">
            <w:pPr>
              <w:spacing w:before="0" w:after="160" w:line="259" w:lineRule="auto"/>
              <w:jc w:val="both"/>
              <w:rPr>
                <w:rFonts w:ascii="Calibri" w:eastAsia="Calibri" w:hAnsi="Calibri" w:cs="Calibri"/>
                <w:b/>
                <w:bCs/>
                <w:sz w:val="22"/>
                <w:szCs w:val="22"/>
                <w:lang w:val="en-US"/>
              </w:rPr>
            </w:pPr>
            <w:r w:rsidRPr="000B630B">
              <w:rPr>
                <w:rFonts w:ascii="Calibri" w:eastAsia="Calibri" w:hAnsi="Calibri" w:cs="Calibri"/>
                <w:sz w:val="22"/>
                <w:szCs w:val="22"/>
                <w:lang w:val="en-US"/>
              </w:rPr>
              <w:t xml:space="preserve">c) </w:t>
            </w:r>
            <w:proofErr w:type="spellStart"/>
            <w:r w:rsidRPr="000B630B">
              <w:rPr>
                <w:rFonts w:ascii="Calibri" w:eastAsia="Calibri" w:hAnsi="Calibri" w:cs="Calibri"/>
                <w:sz w:val="22"/>
                <w:szCs w:val="22"/>
                <w:lang w:val="en-US"/>
              </w:rPr>
              <w:t>Bugetul</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este</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corelat</w:t>
            </w:r>
            <w:proofErr w:type="spellEnd"/>
            <w:r w:rsidRPr="000B630B">
              <w:rPr>
                <w:rFonts w:ascii="Calibri" w:eastAsia="Calibri" w:hAnsi="Calibri" w:cs="Calibri"/>
                <w:sz w:val="22"/>
                <w:szCs w:val="22"/>
                <w:lang w:val="en-US"/>
              </w:rPr>
              <w:t xml:space="preserve"> cu </w:t>
            </w:r>
            <w:proofErr w:type="spellStart"/>
            <w:r w:rsidRPr="000B630B">
              <w:rPr>
                <w:rFonts w:ascii="Calibri" w:eastAsia="Calibri" w:hAnsi="Calibri" w:cs="Calibri"/>
                <w:sz w:val="22"/>
                <w:szCs w:val="22"/>
                <w:lang w:val="en-US"/>
              </w:rPr>
              <w:t>devizul</w:t>
            </w:r>
            <w:proofErr w:type="spellEnd"/>
            <w:r w:rsidRPr="000B630B">
              <w:rPr>
                <w:rFonts w:ascii="Calibri" w:eastAsia="Calibri" w:hAnsi="Calibri" w:cs="Calibri"/>
                <w:sz w:val="22"/>
                <w:szCs w:val="22"/>
                <w:lang w:val="en-US"/>
              </w:rPr>
              <w:t xml:space="preserve"> general.</w:t>
            </w:r>
          </w:p>
        </w:tc>
        <w:tc>
          <w:tcPr>
            <w:tcW w:w="1299" w:type="dxa"/>
            <w:shd w:val="clear" w:color="auto" w:fill="auto"/>
          </w:tcPr>
          <w:p w14:paraId="2B0CA150" w14:textId="77777777" w:rsidR="000B630B" w:rsidRPr="000B630B" w:rsidRDefault="000B630B" w:rsidP="00FD3DF9">
            <w:pPr>
              <w:spacing w:before="0" w:after="160" w:line="259" w:lineRule="auto"/>
              <w:rPr>
                <w:rFonts w:ascii="Calibri" w:eastAsia="Calibri" w:hAnsi="Calibri" w:cs="Calibri"/>
                <w:b/>
                <w:bCs/>
                <w:sz w:val="22"/>
                <w:szCs w:val="22"/>
              </w:rPr>
            </w:pPr>
          </w:p>
        </w:tc>
        <w:tc>
          <w:tcPr>
            <w:tcW w:w="6219" w:type="dxa"/>
            <w:shd w:val="clear" w:color="auto" w:fill="auto"/>
          </w:tcPr>
          <w:p w14:paraId="1E9540F2"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5EE9574F"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38C751E8"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Devizul general</w:t>
            </w:r>
          </w:p>
          <w:p w14:paraId="386AE6EF"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Raport expert ANEVAR</w:t>
            </w:r>
          </w:p>
          <w:p w14:paraId="041502BB"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Se verifică:</w:t>
            </w:r>
          </w:p>
          <w:p w14:paraId="351672D0"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dacă bugetul este complet şi corelat cu activitățile prevăzute, cu resursele materiale implicate în realizarea proiectului, cu indicatorii asumați și cu calendarul de realizare;</w:t>
            </w:r>
          </w:p>
          <w:p w14:paraId="393F55DA"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en-US"/>
              </w:rPr>
              <w:t>•</w:t>
            </w:r>
            <w:r w:rsidRPr="000B630B">
              <w:rPr>
                <w:rFonts w:ascii="Calibri" w:eastAsia="Calibri" w:hAnsi="Calibri" w:cs="Calibri"/>
                <w:sz w:val="22"/>
                <w:szCs w:val="22"/>
                <w:lang w:val="en-US"/>
              </w:rPr>
              <w:tab/>
            </w:r>
            <w:proofErr w:type="spellStart"/>
            <w:r w:rsidRPr="000B630B">
              <w:rPr>
                <w:rFonts w:ascii="Calibri" w:eastAsia="Calibri" w:hAnsi="Calibri" w:cs="Calibri"/>
                <w:sz w:val="22"/>
                <w:szCs w:val="22"/>
                <w:lang w:val="en-US"/>
              </w:rPr>
              <w:t>dacă</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bugetul</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este</w:t>
            </w:r>
            <w:proofErr w:type="spellEnd"/>
            <w:r w:rsidRPr="000B630B">
              <w:rPr>
                <w:rFonts w:ascii="Calibri" w:eastAsia="Calibri" w:hAnsi="Calibri" w:cs="Calibri"/>
                <w:sz w:val="22"/>
                <w:szCs w:val="22"/>
                <w:lang w:val="en-US"/>
              </w:rPr>
              <w:t xml:space="preserve"> </w:t>
            </w:r>
            <w:proofErr w:type="spellStart"/>
            <w:r w:rsidRPr="000B630B">
              <w:rPr>
                <w:rFonts w:ascii="Calibri" w:eastAsia="Calibri" w:hAnsi="Calibri" w:cs="Calibri"/>
                <w:sz w:val="22"/>
                <w:szCs w:val="22"/>
                <w:lang w:val="en-US"/>
              </w:rPr>
              <w:t>corelat</w:t>
            </w:r>
            <w:proofErr w:type="spellEnd"/>
            <w:r w:rsidRPr="000B630B">
              <w:rPr>
                <w:rFonts w:ascii="Calibri" w:eastAsia="Calibri" w:hAnsi="Calibri" w:cs="Calibri"/>
                <w:sz w:val="22"/>
                <w:szCs w:val="22"/>
                <w:lang w:val="en-US"/>
              </w:rPr>
              <w:t xml:space="preserve"> cu </w:t>
            </w:r>
            <w:proofErr w:type="spellStart"/>
            <w:r w:rsidRPr="000B630B">
              <w:rPr>
                <w:rFonts w:ascii="Calibri" w:eastAsia="Calibri" w:hAnsi="Calibri" w:cs="Calibri"/>
                <w:sz w:val="22"/>
                <w:szCs w:val="22"/>
                <w:lang w:val="en-US"/>
              </w:rPr>
              <w:t>sursele</w:t>
            </w:r>
            <w:proofErr w:type="spellEnd"/>
            <w:r w:rsidRPr="000B630B">
              <w:rPr>
                <w:rFonts w:ascii="Calibri" w:eastAsia="Calibri" w:hAnsi="Calibri" w:cs="Calibri"/>
                <w:sz w:val="22"/>
                <w:szCs w:val="22"/>
                <w:lang w:val="en-US"/>
              </w:rPr>
              <w:t xml:space="preserve"> de </w:t>
            </w:r>
            <w:proofErr w:type="spellStart"/>
            <w:r w:rsidRPr="000B630B">
              <w:rPr>
                <w:rFonts w:ascii="Calibri" w:eastAsia="Calibri" w:hAnsi="Calibri" w:cs="Calibri"/>
                <w:sz w:val="22"/>
                <w:szCs w:val="22"/>
                <w:lang w:val="en-US"/>
              </w:rPr>
              <w:t>finanțare</w:t>
            </w:r>
            <w:proofErr w:type="spellEnd"/>
            <w:r w:rsidRPr="000B630B">
              <w:rPr>
                <w:rFonts w:ascii="Calibri" w:eastAsia="Calibri" w:hAnsi="Calibri" w:cs="Calibri"/>
                <w:sz w:val="22"/>
                <w:szCs w:val="22"/>
                <w:lang w:val="en-US"/>
              </w:rPr>
              <w:t>;</w:t>
            </w:r>
          </w:p>
          <w:p w14:paraId="4DCD6030"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lastRenderedPageBreak/>
              <w:t>•</w:t>
            </w:r>
            <w:r w:rsidRPr="000B630B">
              <w:rPr>
                <w:rFonts w:ascii="Calibri" w:eastAsia="Calibri" w:hAnsi="Calibri" w:cs="Calibri"/>
                <w:sz w:val="22"/>
                <w:szCs w:val="22"/>
              </w:rPr>
              <w:tab/>
              <w:t>dacă bugetul este corelat cu devizul general.</w:t>
            </w:r>
          </w:p>
        </w:tc>
      </w:tr>
      <w:tr w:rsidR="000B630B" w:rsidRPr="000B630B" w14:paraId="4C6A0B7C" w14:textId="77777777" w:rsidTr="00FD3DF9">
        <w:trPr>
          <w:trHeight w:val="22"/>
        </w:trPr>
        <w:tc>
          <w:tcPr>
            <w:tcW w:w="562" w:type="dxa"/>
            <w:shd w:val="clear" w:color="auto" w:fill="auto"/>
          </w:tcPr>
          <w:p w14:paraId="44B10B78" w14:textId="77777777" w:rsidR="000B630B" w:rsidRPr="000B630B" w:rsidRDefault="000B630B" w:rsidP="00FD3DF9">
            <w:pPr>
              <w:spacing w:before="0" w:after="160" w:line="259" w:lineRule="auto"/>
              <w:ind w:left="720"/>
              <w:rPr>
                <w:rFonts w:ascii="Calibri" w:eastAsia="Calibri" w:hAnsi="Calibri" w:cs="Calibri"/>
                <w:b/>
                <w:bCs/>
                <w:sz w:val="22"/>
                <w:szCs w:val="22"/>
              </w:rPr>
            </w:pPr>
          </w:p>
        </w:tc>
        <w:tc>
          <w:tcPr>
            <w:tcW w:w="4962" w:type="dxa"/>
            <w:shd w:val="clear" w:color="auto" w:fill="auto"/>
          </w:tcPr>
          <w:p w14:paraId="5711D1F6"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b/>
                <w:bCs/>
                <w:sz w:val="22"/>
                <w:szCs w:val="22"/>
                <w:lang w:val="it-IT"/>
              </w:rPr>
              <w:t>Costurile sunt realiste, rezonabile, corect estimate, în funcție de tipologia proiectului</w:t>
            </w:r>
            <w:r w:rsidRPr="000B630B">
              <w:rPr>
                <w:rFonts w:ascii="Calibri" w:eastAsia="Calibri" w:hAnsi="Calibri" w:cs="Calibri"/>
                <w:sz w:val="22"/>
                <w:szCs w:val="22"/>
                <w:lang w:val="it-IT"/>
              </w:rPr>
              <w:t xml:space="preserve">, prin: </w:t>
            </w:r>
          </w:p>
          <w:p w14:paraId="61B09C43"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i. citarea unor surse independente şi verificabile: statistici oficiale, costuri istorice, analiză piață  efectuate de solicitant, respectiv minim trei oferte de preţ etc.;</w:t>
            </w:r>
          </w:p>
          <w:p w14:paraId="4F67A4A2" w14:textId="77777777" w:rsidR="000B630B" w:rsidRPr="000B630B" w:rsidRDefault="000B630B" w:rsidP="00FD3DF9">
            <w:pPr>
              <w:spacing w:before="0" w:after="160" w:line="259" w:lineRule="auto"/>
              <w:jc w:val="both"/>
              <w:rPr>
                <w:rFonts w:ascii="Calibri" w:eastAsia="Calibri" w:hAnsi="Calibri" w:cs="Calibri"/>
                <w:sz w:val="22"/>
                <w:szCs w:val="22"/>
                <w:lang w:val="it-IT"/>
              </w:rPr>
            </w:pPr>
          </w:p>
        </w:tc>
        <w:tc>
          <w:tcPr>
            <w:tcW w:w="1299" w:type="dxa"/>
            <w:shd w:val="clear" w:color="auto" w:fill="auto"/>
          </w:tcPr>
          <w:p w14:paraId="5623C313" w14:textId="77777777" w:rsidR="000B630B" w:rsidRPr="000B630B" w:rsidRDefault="000B630B" w:rsidP="00FD3DF9">
            <w:pPr>
              <w:spacing w:before="0" w:after="160" w:line="259" w:lineRule="auto"/>
              <w:rPr>
                <w:rFonts w:ascii="Calibri" w:eastAsia="Calibri" w:hAnsi="Calibri" w:cs="Calibri"/>
                <w:b/>
                <w:bCs/>
                <w:sz w:val="22"/>
                <w:szCs w:val="22"/>
              </w:rPr>
            </w:pPr>
          </w:p>
        </w:tc>
        <w:tc>
          <w:tcPr>
            <w:tcW w:w="6219" w:type="dxa"/>
            <w:shd w:val="clear" w:color="auto" w:fill="auto"/>
          </w:tcPr>
          <w:p w14:paraId="34FFA325"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4E2283DA"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1D2931FE"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Documentația tehnico-economică faza SF/DALI</w:t>
            </w:r>
          </w:p>
          <w:p w14:paraId="506F910C"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Devizul general centralizator/Devizul general</w:t>
            </w:r>
          </w:p>
          <w:p w14:paraId="631C66E7"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Documentele justificative care au stat la baza stabilirii costurilor</w:t>
            </w:r>
          </w:p>
          <w:p w14:paraId="53A49B30"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Se verifică:</w:t>
            </w:r>
          </w:p>
          <w:p w14:paraId="6CE25029"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dacă costurile sunt realiste, corect estimate şi justificate de către solicitant prin documente justificative, de ex. liste de cantități;</w:t>
            </w:r>
          </w:p>
          <w:p w14:paraId="412A18ED" w14:textId="77777777" w:rsidR="000B630B" w:rsidRPr="000B630B" w:rsidRDefault="000B630B" w:rsidP="00FD3DF9">
            <w:pPr>
              <w:spacing w:before="0" w:after="160" w:line="259" w:lineRule="auto"/>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dacă costurile sunt realiste şi justificate de către solicitant prin documente justificative;</w:t>
            </w:r>
          </w:p>
          <w:p w14:paraId="070B0276" w14:textId="77777777" w:rsidR="000B630B" w:rsidRPr="000B630B" w:rsidRDefault="000B630B" w:rsidP="00FD3DF9">
            <w:pPr>
              <w:spacing w:before="0" w:after="160" w:line="259" w:lineRule="auto"/>
              <w:rPr>
                <w:rFonts w:ascii="Calibri" w:eastAsia="Calibri" w:hAnsi="Calibri" w:cs="Calibri"/>
                <w:b/>
                <w:bCs/>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dacă costurile din cadrul proiectului sunt raportate la activitățile propuse în cadrul cererii de finanțare.</w:t>
            </w:r>
          </w:p>
        </w:tc>
      </w:tr>
      <w:tr w:rsidR="000B630B" w:rsidRPr="000B630B" w14:paraId="5E593D88" w14:textId="77777777" w:rsidTr="00FD3DF9">
        <w:trPr>
          <w:trHeight w:val="420"/>
        </w:trPr>
        <w:tc>
          <w:tcPr>
            <w:tcW w:w="562" w:type="dxa"/>
            <w:shd w:val="clear" w:color="auto" w:fill="auto"/>
          </w:tcPr>
          <w:p w14:paraId="1B476ABE" w14:textId="77777777" w:rsidR="000B630B" w:rsidRPr="000B630B" w:rsidRDefault="000B630B" w:rsidP="00FD3DF9">
            <w:pPr>
              <w:spacing w:before="0" w:after="160" w:line="259" w:lineRule="auto"/>
              <w:ind w:left="720"/>
              <w:jc w:val="both"/>
              <w:rPr>
                <w:rFonts w:ascii="Calibri" w:eastAsia="Calibri" w:hAnsi="Calibri" w:cs="Calibri"/>
                <w:sz w:val="22"/>
                <w:szCs w:val="22"/>
              </w:rPr>
            </w:pPr>
          </w:p>
        </w:tc>
        <w:tc>
          <w:tcPr>
            <w:tcW w:w="4962" w:type="dxa"/>
            <w:shd w:val="clear" w:color="auto" w:fill="auto"/>
          </w:tcPr>
          <w:p w14:paraId="1DD6B492" w14:textId="77777777" w:rsidR="000B630B" w:rsidRPr="000B630B" w:rsidRDefault="000B630B" w:rsidP="00FD3DF9">
            <w:pPr>
              <w:spacing w:before="0" w:after="160" w:line="259" w:lineRule="auto"/>
              <w:jc w:val="both"/>
              <w:rPr>
                <w:rFonts w:ascii="Calibri" w:eastAsia="Calibri" w:hAnsi="Calibri" w:cs="Calibri"/>
                <w:b/>
                <w:bCs/>
                <w:sz w:val="22"/>
                <w:szCs w:val="22"/>
                <w:lang w:val="it-IT"/>
              </w:rPr>
            </w:pPr>
            <w:r w:rsidRPr="000B630B">
              <w:rPr>
                <w:rFonts w:ascii="Calibri" w:eastAsia="Calibri" w:hAnsi="Calibri" w:cs="Calibri"/>
                <w:b/>
                <w:bCs/>
                <w:sz w:val="22"/>
                <w:szCs w:val="22"/>
                <w:lang w:val="it-IT"/>
              </w:rPr>
              <w:t>Sustenabilitatea investiției:</w:t>
            </w:r>
          </w:p>
          <w:p w14:paraId="50DA0BB2"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 xml:space="preserve">a) solicitantul de finanțare dispune de resursele și mecanismele financiare și materiale necesare pentru a acoperi costurile de funcționare și întreținere ale investiției, dovedind sustenabilitatea financiară, după încheierea proiectului şi încetarea finanţării nerambursabile, pe toată durata de durabilitate a contractului de finanţare, </w:t>
            </w:r>
            <w:r w:rsidRPr="000B630B">
              <w:rPr>
                <w:rFonts w:ascii="Calibri" w:eastAsia="Calibri" w:hAnsi="Calibri" w:cs="Calibri"/>
                <w:sz w:val="22"/>
                <w:szCs w:val="22"/>
              </w:rPr>
              <w:t xml:space="preserve">valabil minim pentru perioada de durabilitate a contractului de finanțare, </w:t>
            </w:r>
            <w:r w:rsidRPr="000B630B">
              <w:rPr>
                <w:rFonts w:ascii="Calibri" w:eastAsia="Calibri" w:hAnsi="Calibri" w:cs="Calibri"/>
                <w:sz w:val="22"/>
                <w:szCs w:val="22"/>
              </w:rPr>
              <w:lastRenderedPageBreak/>
              <w:t>respectiv 5 ani de la efectuarea plății finale în cadrul contractului de finanțare.</w:t>
            </w:r>
          </w:p>
          <w:p w14:paraId="57FF908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b) solicitantul identifică toate aspectele aferente </w:t>
            </w:r>
            <w:proofErr w:type="spellStart"/>
            <w:r w:rsidRPr="000B630B">
              <w:rPr>
                <w:rFonts w:ascii="Calibri" w:eastAsia="Calibri" w:hAnsi="Calibri" w:cs="Calibri"/>
                <w:sz w:val="22"/>
                <w:szCs w:val="22"/>
              </w:rPr>
              <w:t>sustenabilităţii</w:t>
            </w:r>
            <w:proofErr w:type="spellEnd"/>
            <w:r w:rsidRPr="000B630B">
              <w:rPr>
                <w:rFonts w:ascii="Calibri" w:eastAsia="Calibri" w:hAnsi="Calibri" w:cs="Calibri"/>
                <w:sz w:val="22"/>
                <w:szCs w:val="22"/>
              </w:rPr>
              <w:t xml:space="preserve"> proiectului referitoare la: </w:t>
            </w:r>
          </w:p>
          <w:p w14:paraId="0258048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w:t>
            </w:r>
            <w:r w:rsidRPr="000B630B">
              <w:rPr>
                <w:rFonts w:ascii="Calibri" w:eastAsia="Calibri" w:hAnsi="Calibri" w:cs="Calibri"/>
                <w:sz w:val="22"/>
                <w:szCs w:val="22"/>
              </w:rPr>
              <w:tab/>
              <w:t xml:space="preserve">sustenabilitatea </w:t>
            </w:r>
            <w:proofErr w:type="spellStart"/>
            <w:r w:rsidRPr="000B630B">
              <w:rPr>
                <w:rFonts w:ascii="Calibri" w:eastAsia="Calibri" w:hAnsi="Calibri" w:cs="Calibri"/>
                <w:sz w:val="22"/>
                <w:szCs w:val="22"/>
              </w:rPr>
              <w:t>instituţională</w:t>
            </w:r>
            <w:proofErr w:type="spellEnd"/>
            <w:r w:rsidRPr="000B630B">
              <w:rPr>
                <w:rFonts w:ascii="Calibri" w:eastAsia="Calibri" w:hAnsi="Calibri" w:cs="Calibri"/>
                <w:sz w:val="22"/>
                <w:szCs w:val="22"/>
              </w:rPr>
              <w:t xml:space="preserve"> - structura </w:t>
            </w:r>
            <w:proofErr w:type="spellStart"/>
            <w:r w:rsidRPr="000B630B">
              <w:rPr>
                <w:rFonts w:ascii="Calibri" w:eastAsia="Calibri" w:hAnsi="Calibri" w:cs="Calibri"/>
                <w:sz w:val="22"/>
                <w:szCs w:val="22"/>
              </w:rPr>
              <w:t>funcţională</w:t>
            </w:r>
            <w:proofErr w:type="spellEnd"/>
            <w:r w:rsidRPr="000B630B">
              <w:rPr>
                <w:rFonts w:ascii="Calibri" w:eastAsia="Calibri" w:hAnsi="Calibri" w:cs="Calibri"/>
                <w:sz w:val="22"/>
                <w:szCs w:val="22"/>
              </w:rPr>
              <w:t xml:space="preserve"> destinată managementului; </w:t>
            </w:r>
          </w:p>
          <w:p w14:paraId="05B26A1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ii.</w:t>
            </w:r>
            <w:r w:rsidRPr="000B630B">
              <w:rPr>
                <w:rFonts w:ascii="Calibri" w:eastAsia="Calibri" w:hAnsi="Calibri" w:cs="Calibri"/>
                <w:sz w:val="22"/>
                <w:szCs w:val="22"/>
              </w:rPr>
              <w:tab/>
              <w:t xml:space="preserve">sustenabilitatea </w:t>
            </w:r>
            <w:proofErr w:type="spellStart"/>
            <w:r w:rsidRPr="000B630B">
              <w:rPr>
                <w:rFonts w:ascii="Calibri" w:eastAsia="Calibri" w:hAnsi="Calibri" w:cs="Calibri"/>
                <w:sz w:val="22"/>
                <w:szCs w:val="22"/>
              </w:rPr>
              <w:t>operaţională</w:t>
            </w:r>
            <w:proofErr w:type="spellEnd"/>
            <w:r w:rsidRPr="000B630B">
              <w:rPr>
                <w:rFonts w:ascii="Calibri" w:eastAsia="Calibri" w:hAnsi="Calibri" w:cs="Calibri"/>
                <w:sz w:val="22"/>
                <w:szCs w:val="22"/>
              </w:rPr>
              <w:t xml:space="preserve"> - lucrări specifice de întreținere.</w:t>
            </w:r>
          </w:p>
        </w:tc>
        <w:tc>
          <w:tcPr>
            <w:tcW w:w="1299" w:type="dxa"/>
            <w:shd w:val="clear" w:color="auto" w:fill="auto"/>
          </w:tcPr>
          <w:p w14:paraId="289CACEE"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6219" w:type="dxa"/>
            <w:shd w:val="clear" w:color="auto" w:fill="auto"/>
          </w:tcPr>
          <w:p w14:paraId="1DA2F641"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0FCDD101"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65D7C3BA"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Declarația unică</w:t>
            </w:r>
          </w:p>
          <w:p w14:paraId="217CAD26"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Documentația tehnico-economică faza SF/DALI</w:t>
            </w:r>
          </w:p>
          <w:p w14:paraId="470B3C42"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Se verifică:</w:t>
            </w:r>
          </w:p>
          <w:p w14:paraId="15138553" w14:textId="0258207A"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documentația </w:t>
            </w:r>
            <w:proofErr w:type="spellStart"/>
            <w:r w:rsidRPr="000B630B">
              <w:rPr>
                <w:rFonts w:ascii="Calibri" w:eastAsia="Calibri" w:hAnsi="Calibri" w:cs="Calibri"/>
                <w:sz w:val="22"/>
                <w:szCs w:val="22"/>
              </w:rPr>
              <w:t>tehnico</w:t>
            </w:r>
            <w:proofErr w:type="spellEnd"/>
            <w:r w:rsidRPr="000B630B">
              <w:rPr>
                <w:rFonts w:ascii="Calibri" w:eastAsia="Calibri" w:hAnsi="Calibri" w:cs="Calibri"/>
                <w:sz w:val="22"/>
                <w:szCs w:val="22"/>
              </w:rPr>
              <w:t xml:space="preserve">-economică faza SF/DALI cuprinde modul de urmărire a comportării în timp a investiției, </w:t>
            </w:r>
            <w:r w:rsidRPr="000B630B">
              <w:rPr>
                <w:rFonts w:ascii="Calibri" w:eastAsia="Calibri" w:hAnsi="Calibri" w:cs="Calibri"/>
                <w:sz w:val="22"/>
                <w:szCs w:val="22"/>
              </w:rPr>
              <w:lastRenderedPageBreak/>
              <w:t xml:space="preserve">conform HG 907/2016 și/sau prevederile scrise ale proiectantului privind urmărirea comportării </w:t>
            </w:r>
            <w:proofErr w:type="spellStart"/>
            <w:r w:rsidRPr="000B630B">
              <w:rPr>
                <w:rFonts w:ascii="Calibri" w:eastAsia="Calibri" w:hAnsi="Calibri" w:cs="Calibri"/>
                <w:sz w:val="22"/>
                <w:szCs w:val="22"/>
              </w:rPr>
              <w:t>construcţiei</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instrucţiunile</w:t>
            </w:r>
            <w:proofErr w:type="spellEnd"/>
            <w:r w:rsidRPr="000B630B">
              <w:rPr>
                <w:rFonts w:ascii="Calibri" w:eastAsia="Calibri" w:hAnsi="Calibri" w:cs="Calibri"/>
                <w:sz w:val="22"/>
                <w:szCs w:val="22"/>
              </w:rPr>
              <w:t xml:space="preserve"> de exploatare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întreţinere</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lista </w:t>
            </w:r>
            <w:proofErr w:type="spellStart"/>
            <w:r w:rsidRPr="000B630B">
              <w:rPr>
                <w:rFonts w:ascii="Calibri" w:eastAsia="Calibri" w:hAnsi="Calibri" w:cs="Calibri"/>
                <w:sz w:val="22"/>
                <w:szCs w:val="22"/>
              </w:rPr>
              <w:t>prescripţiilor</w:t>
            </w:r>
            <w:proofErr w:type="spellEnd"/>
            <w:r w:rsidRPr="000B630B">
              <w:rPr>
                <w:rFonts w:ascii="Calibri" w:eastAsia="Calibri" w:hAnsi="Calibri" w:cs="Calibri"/>
                <w:sz w:val="22"/>
                <w:szCs w:val="22"/>
              </w:rPr>
              <w:t xml:space="preserve"> de bază care trebuie respectate pe timpul exploatării </w:t>
            </w:r>
            <w:proofErr w:type="spellStart"/>
            <w:r w:rsidRPr="000B630B">
              <w:rPr>
                <w:rFonts w:ascii="Calibri" w:eastAsia="Calibri" w:hAnsi="Calibri" w:cs="Calibri"/>
                <w:sz w:val="22"/>
                <w:szCs w:val="22"/>
              </w:rPr>
              <w:t>construcţiei</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documentaţia</w:t>
            </w:r>
            <w:proofErr w:type="spellEnd"/>
            <w:r w:rsidRPr="000B630B">
              <w:rPr>
                <w:rFonts w:ascii="Calibri" w:eastAsia="Calibri" w:hAnsi="Calibri" w:cs="Calibri"/>
                <w:sz w:val="22"/>
                <w:szCs w:val="22"/>
              </w:rPr>
              <w:t xml:space="preserve"> de interpretare a urmăririi comportării </w:t>
            </w:r>
            <w:proofErr w:type="spellStart"/>
            <w:r w:rsidRPr="000B630B">
              <w:rPr>
                <w:rFonts w:ascii="Calibri" w:eastAsia="Calibri" w:hAnsi="Calibri" w:cs="Calibri"/>
                <w:sz w:val="22"/>
                <w:szCs w:val="22"/>
              </w:rPr>
              <w:t>construcţiei</w:t>
            </w:r>
            <w:proofErr w:type="spellEnd"/>
            <w:r w:rsidRPr="000B630B">
              <w:rPr>
                <w:rFonts w:ascii="Calibri" w:eastAsia="Calibri" w:hAnsi="Calibri" w:cs="Calibri"/>
                <w:sz w:val="22"/>
                <w:szCs w:val="22"/>
              </w:rPr>
              <w:t xml:space="preserve"> în timpul </w:t>
            </w:r>
            <w:proofErr w:type="spellStart"/>
            <w:r w:rsidRPr="000B630B">
              <w:rPr>
                <w:rFonts w:ascii="Calibri" w:eastAsia="Calibri" w:hAnsi="Calibri" w:cs="Calibri"/>
                <w:sz w:val="22"/>
                <w:szCs w:val="22"/>
              </w:rPr>
              <w:t>execuţiei</w:t>
            </w:r>
            <w:proofErr w:type="spellEnd"/>
            <w:r w:rsidRPr="000B630B">
              <w:rPr>
                <w:rFonts w:ascii="Calibri" w:eastAsia="Calibri" w:hAnsi="Calibri" w:cs="Calibri"/>
                <w:sz w:val="22"/>
                <w:szCs w:val="22"/>
              </w:rPr>
              <w:t xml:space="preserv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al exploatării, conform HG nr. 273/1994 privind aprobarea Regulamentului de </w:t>
            </w:r>
            <w:proofErr w:type="spellStart"/>
            <w:r w:rsidRPr="000B630B">
              <w:rPr>
                <w:rFonts w:ascii="Calibri" w:eastAsia="Calibri" w:hAnsi="Calibri" w:cs="Calibri"/>
                <w:sz w:val="22"/>
                <w:szCs w:val="22"/>
              </w:rPr>
              <w:t>recepţie</w:t>
            </w:r>
            <w:proofErr w:type="spellEnd"/>
            <w:r w:rsidRPr="000B630B">
              <w:rPr>
                <w:rFonts w:ascii="Calibri" w:eastAsia="Calibri" w:hAnsi="Calibri" w:cs="Calibri"/>
                <w:sz w:val="22"/>
                <w:szCs w:val="22"/>
              </w:rPr>
              <w:t xml:space="preserve"> a lucrărilor de </w:t>
            </w:r>
            <w:proofErr w:type="spellStart"/>
            <w:r w:rsidRPr="000B630B">
              <w:rPr>
                <w:rFonts w:ascii="Calibri" w:eastAsia="Calibri" w:hAnsi="Calibri" w:cs="Calibri"/>
                <w:sz w:val="22"/>
                <w:szCs w:val="22"/>
              </w:rPr>
              <w:t>construcţii</w:t>
            </w:r>
            <w:proofErr w:type="spellEnd"/>
            <w:r w:rsidRPr="000B630B">
              <w:rPr>
                <w:rFonts w:ascii="Calibri" w:eastAsia="Calibri" w:hAnsi="Calibri" w:cs="Calibri"/>
                <w:sz w:val="22"/>
                <w:szCs w:val="22"/>
              </w:rPr>
              <w:t xml:space="preserve"> și </w:t>
            </w:r>
            <w:proofErr w:type="spellStart"/>
            <w:r w:rsidRPr="000B630B">
              <w:rPr>
                <w:rFonts w:ascii="Calibri" w:eastAsia="Calibri" w:hAnsi="Calibri" w:cs="Calibri"/>
                <w:sz w:val="22"/>
                <w:szCs w:val="22"/>
              </w:rPr>
              <w:t>instalaţii</w:t>
            </w:r>
            <w:proofErr w:type="spellEnd"/>
            <w:r w:rsidRPr="000B630B">
              <w:rPr>
                <w:rFonts w:ascii="Calibri" w:eastAsia="Calibri" w:hAnsi="Calibri" w:cs="Calibri"/>
                <w:sz w:val="22"/>
                <w:szCs w:val="22"/>
              </w:rPr>
              <w:t xml:space="preserve"> aferente acestora;</w:t>
            </w:r>
          </w:p>
          <w:p w14:paraId="28EE705C"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sunt corelate informațiile din declarația unică și datele furnizate în cadrul cererii de finanțare.</w:t>
            </w:r>
          </w:p>
        </w:tc>
      </w:tr>
      <w:tr w:rsidR="000B630B" w:rsidRPr="000B630B" w14:paraId="0B874DD6" w14:textId="77777777" w:rsidTr="00FD3DF9">
        <w:trPr>
          <w:trHeight w:val="22"/>
        </w:trPr>
        <w:tc>
          <w:tcPr>
            <w:tcW w:w="562" w:type="dxa"/>
            <w:shd w:val="clear" w:color="auto" w:fill="auto"/>
          </w:tcPr>
          <w:p w14:paraId="209A6885" w14:textId="77777777" w:rsidR="000B630B" w:rsidRPr="000B630B" w:rsidRDefault="000B630B" w:rsidP="00FD3DF9">
            <w:pPr>
              <w:spacing w:before="0" w:after="160" w:line="259" w:lineRule="auto"/>
              <w:ind w:left="720"/>
              <w:jc w:val="both"/>
              <w:rPr>
                <w:rFonts w:ascii="Calibri" w:eastAsia="Calibri" w:hAnsi="Calibri" w:cs="Calibri"/>
                <w:sz w:val="22"/>
                <w:szCs w:val="22"/>
              </w:rPr>
            </w:pPr>
          </w:p>
        </w:tc>
        <w:tc>
          <w:tcPr>
            <w:tcW w:w="4962" w:type="dxa"/>
            <w:shd w:val="clear" w:color="auto" w:fill="auto"/>
          </w:tcPr>
          <w:p w14:paraId="5EA86F2F" w14:textId="77777777" w:rsidR="000B630B" w:rsidRPr="000B630B" w:rsidRDefault="000B630B" w:rsidP="00FD3DF9">
            <w:pPr>
              <w:spacing w:before="0" w:after="160" w:line="259" w:lineRule="auto"/>
              <w:jc w:val="both"/>
              <w:rPr>
                <w:rFonts w:ascii="Calibri" w:eastAsia="Calibri" w:hAnsi="Calibri" w:cs="Calibri"/>
                <w:b/>
                <w:bCs/>
                <w:sz w:val="22"/>
                <w:szCs w:val="22"/>
              </w:rPr>
            </w:pPr>
            <w:r w:rsidRPr="000B630B">
              <w:rPr>
                <w:rFonts w:ascii="Calibri" w:eastAsia="Calibri" w:hAnsi="Calibri" w:cs="Calibri"/>
                <w:b/>
                <w:bCs/>
                <w:sz w:val="22"/>
                <w:szCs w:val="22"/>
              </w:rPr>
              <w:t>Proiectul:</w:t>
            </w:r>
          </w:p>
          <w:p w14:paraId="7EBE591A" w14:textId="3C287010"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 xml:space="preserve">a) </w:t>
            </w:r>
            <w:r w:rsidRPr="000B630B">
              <w:rPr>
                <w:rFonts w:ascii="Calibri" w:eastAsia="Calibri" w:hAnsi="Calibri" w:cs="Calibri"/>
                <w:b/>
                <w:bCs/>
                <w:sz w:val="22"/>
                <w:szCs w:val="22"/>
              </w:rPr>
              <w:t xml:space="preserve">respectă principiul DNSH </w:t>
            </w:r>
            <w:r w:rsidRPr="000B630B">
              <w:rPr>
                <w:rFonts w:ascii="Calibri" w:eastAsia="Calibri" w:hAnsi="Calibri" w:cs="Calibri"/>
                <w:sz w:val="22"/>
                <w:szCs w:val="22"/>
              </w:rPr>
              <w:t xml:space="preserve"> ,,A nu prejudicia în mod semnificativ” obiectivele de mediu:</w:t>
            </w:r>
          </w:p>
          <w:p w14:paraId="676D446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i) obligația ca executantul lucrării să semneze un contract cu un operator pentru reciclarea deșeurilor rezultate din activitățile desfășurate, ca măsură de atenuare a impactului asupra obiectivului de mediu care vizează ”Economia circulară, inclusiv prevenirea generării de deșeuri și reciclarea acestora.</w:t>
            </w:r>
          </w:p>
          <w:p w14:paraId="65E5733D"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și/sau</w:t>
            </w:r>
          </w:p>
          <w:p w14:paraId="2E82CCDE"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ii) obligația ca solicitantul să semneze un contract cu un operator pentru reciclarea deșeurilor  de hârtie, metal, materiale plastice, sticla, DEEE-uri provenite din înlocuirea sistemelor sau a  echipamentelor, în cazul achiziției de sisteme, echipamente și dotări noi.</w:t>
            </w:r>
          </w:p>
          <w:p w14:paraId="6AFA351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lastRenderedPageBreak/>
              <w:t xml:space="preserve">b) prezintă Clasarea notificării sau Decizia etapei de încadrare a proiectului în procedura de evaluare a impactului asupra mediului emisă de autoritatea de mediu, în conformitate cu prevederile Legii nr. 292/2018 privind evaluarea impactului anumitor proiecte publice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a altor ghiduri specifice pentru diferite domenii </w:t>
            </w:r>
            <w:proofErr w:type="spellStart"/>
            <w:r w:rsidRPr="000B630B">
              <w:rPr>
                <w:rFonts w:ascii="Calibri" w:eastAsia="Calibri" w:hAnsi="Calibri" w:cs="Calibri"/>
                <w:sz w:val="22"/>
                <w:szCs w:val="22"/>
              </w:rPr>
              <w:t>şi</w:t>
            </w:r>
            <w:proofErr w:type="spellEnd"/>
            <w:r w:rsidRPr="000B630B">
              <w:rPr>
                <w:rFonts w:ascii="Calibri" w:eastAsia="Calibri" w:hAnsi="Calibri" w:cs="Calibri"/>
                <w:sz w:val="22"/>
                <w:szCs w:val="22"/>
              </w:rPr>
              <w:t xml:space="preserve"> categorii de proiecte</w:t>
            </w:r>
          </w:p>
        </w:tc>
        <w:tc>
          <w:tcPr>
            <w:tcW w:w="1299" w:type="dxa"/>
            <w:shd w:val="clear" w:color="auto" w:fill="auto"/>
          </w:tcPr>
          <w:p w14:paraId="1BD3A865"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6219" w:type="dxa"/>
            <w:shd w:val="clear" w:color="auto" w:fill="auto"/>
          </w:tcPr>
          <w:p w14:paraId="21EFFA0B"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0E583930"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69969AF6"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Documentația tehnico-economică faza SF/DALI</w:t>
            </w:r>
          </w:p>
          <w:p w14:paraId="51C3B5DE"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Declarația unică</w:t>
            </w:r>
          </w:p>
          <w:p w14:paraId="5C24F211"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Decizia etapei de încadrare a proiectului în procedura de evaluare a impactului asupra mediului/Clasarea notificării</w:t>
            </w:r>
          </w:p>
          <w:p w14:paraId="1067700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r>
            <w:r w:rsidRPr="000B630B">
              <w:rPr>
                <w:rFonts w:ascii="Calibri" w:eastAsia="Calibri" w:hAnsi="Calibri" w:cs="Calibri"/>
                <w:sz w:val="22"/>
                <w:szCs w:val="22"/>
              </w:rPr>
              <w:t>Lista de autoevaluare DNSH.</w:t>
            </w:r>
          </w:p>
          <w:p w14:paraId="024AB243"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Se verifică:</w:t>
            </w:r>
          </w:p>
          <w:p w14:paraId="06A57887"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dacă informațiile din cererea de finanțare sunt corelate cu informațiile din documentația tehnico-economică;</w:t>
            </w:r>
          </w:p>
          <w:p w14:paraId="150D91C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în proiecte este prevăzută obligativitatea ca la momentul executării lucrărilor de investiții, executantul va avea semnat un contract cu un operator pentru reciclarea deșeurilor rezultate din activitățile desfășurate, inclusiv demolări;</w:t>
            </w:r>
          </w:p>
          <w:p w14:paraId="449DB195"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lastRenderedPageBreak/>
              <w:t>•</w:t>
            </w:r>
            <w:r w:rsidRPr="000B630B">
              <w:rPr>
                <w:rFonts w:ascii="Calibri" w:eastAsia="Calibri" w:hAnsi="Calibri" w:cs="Calibri"/>
                <w:sz w:val="22"/>
                <w:szCs w:val="22"/>
              </w:rPr>
              <w:tab/>
              <w:t>dacă prin proiect se prevede obligativitatea solicitantului de finanțare de a avea un contract cu un operator pentru reciclarea deșeurilor de hârtie, metal, materiale plastice, sticla, DEEE-uri provenite din înlocuirea sistemelor/ echipamentelor, în cazul achiziției de sisteme, echipamente și dotări noi;</w:t>
            </w:r>
          </w:p>
          <w:p w14:paraId="70B28438"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Decizia etapei de încadrare a proiectului în procedura de evaluare a impactului asupra mediului sau Clasarea notificării este emisă pentru investiția propusă prin proiect și dacă proiectul respectă prevederile Deciziei, dacă este cazul.</w:t>
            </w:r>
          </w:p>
        </w:tc>
      </w:tr>
      <w:tr w:rsidR="000B630B" w:rsidRPr="000B630B" w14:paraId="413023E9" w14:textId="77777777" w:rsidTr="00FD3DF9">
        <w:trPr>
          <w:trHeight w:val="22"/>
        </w:trPr>
        <w:tc>
          <w:tcPr>
            <w:tcW w:w="562" w:type="dxa"/>
            <w:shd w:val="clear" w:color="auto" w:fill="auto"/>
          </w:tcPr>
          <w:p w14:paraId="60C1B706" w14:textId="77777777" w:rsidR="000B630B" w:rsidRPr="000B630B" w:rsidRDefault="000B630B" w:rsidP="00FD3DF9">
            <w:pPr>
              <w:spacing w:before="0" w:after="160" w:line="259" w:lineRule="auto"/>
              <w:ind w:left="720"/>
              <w:jc w:val="both"/>
              <w:rPr>
                <w:rFonts w:ascii="Calibri" w:eastAsia="Calibri" w:hAnsi="Calibri" w:cs="Calibri"/>
                <w:sz w:val="22"/>
                <w:szCs w:val="22"/>
              </w:rPr>
            </w:pPr>
          </w:p>
        </w:tc>
        <w:tc>
          <w:tcPr>
            <w:tcW w:w="4962" w:type="dxa"/>
            <w:shd w:val="clear" w:color="auto" w:fill="auto"/>
          </w:tcPr>
          <w:p w14:paraId="0297486F" w14:textId="77777777" w:rsidR="000B630B" w:rsidRPr="000B630B" w:rsidRDefault="000B630B" w:rsidP="00FD3DF9">
            <w:pPr>
              <w:spacing w:before="0" w:after="160" w:line="259" w:lineRule="auto"/>
              <w:jc w:val="both"/>
              <w:rPr>
                <w:rFonts w:ascii="Calibri" w:eastAsia="Calibri" w:hAnsi="Calibri" w:cs="Calibri"/>
                <w:b/>
                <w:bCs/>
                <w:sz w:val="22"/>
                <w:szCs w:val="22"/>
                <w:lang w:val="it-IT"/>
              </w:rPr>
            </w:pPr>
            <w:r w:rsidRPr="000B630B">
              <w:rPr>
                <w:rFonts w:ascii="Calibri" w:eastAsia="Calibri" w:hAnsi="Calibri" w:cs="Calibri"/>
                <w:b/>
                <w:bCs/>
                <w:sz w:val="22"/>
                <w:szCs w:val="22"/>
                <w:lang w:val="it-IT"/>
              </w:rPr>
              <w:t>Egalitatea de şanse, de gen, nediscriminarea şi accesibilitatea:</w:t>
            </w:r>
          </w:p>
          <w:p w14:paraId="00C28958"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a) Proiectul implementează măsuri în ceea ce privește egalitatea de șanse, nediscriminarea, conform legislației naționale în vigoare în corelare cu Carta drepturilor fundamentale a Uniunii Europene;</w:t>
            </w:r>
          </w:p>
          <w:p w14:paraId="421B9F3B"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 xml:space="preserve">b) Proiectul prevede crearea de facilităţi și adaptarea infrastructurii pentru accesul persoanelor cu dizabilităţi, în conformitate cu prevederile Convenției ONU privind drepturile persoanelor cu dizabilităţi </w:t>
            </w:r>
          </w:p>
        </w:tc>
        <w:tc>
          <w:tcPr>
            <w:tcW w:w="1299" w:type="dxa"/>
            <w:shd w:val="clear" w:color="auto" w:fill="auto"/>
          </w:tcPr>
          <w:p w14:paraId="38B875FE"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6219" w:type="dxa"/>
            <w:shd w:val="clear" w:color="auto" w:fill="auto"/>
          </w:tcPr>
          <w:p w14:paraId="179356A9"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Documente verificate:</w:t>
            </w:r>
          </w:p>
          <w:p w14:paraId="0A704C84"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1134237F"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Anexa 2_ Declarația unică</w:t>
            </w:r>
          </w:p>
          <w:p w14:paraId="184273D0"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 xml:space="preserve">Documentația tehnico-economică faza SF/DALI </w:t>
            </w:r>
          </w:p>
          <w:p w14:paraId="4861C0A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Se verifică:</w:t>
            </w:r>
          </w:p>
          <w:p w14:paraId="69281164"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dacă proiectul respectă legislația națională și europeană în domeniile egalității de șanse, de gen/nediscriminare/accesibilitate.</w:t>
            </w:r>
          </w:p>
        </w:tc>
      </w:tr>
      <w:tr w:rsidR="000B630B" w:rsidRPr="000B630B" w14:paraId="67EACB1A" w14:textId="77777777" w:rsidTr="00FD3DF9">
        <w:trPr>
          <w:trHeight w:val="22"/>
        </w:trPr>
        <w:tc>
          <w:tcPr>
            <w:tcW w:w="562" w:type="dxa"/>
            <w:shd w:val="clear" w:color="auto" w:fill="auto"/>
          </w:tcPr>
          <w:p w14:paraId="6EDE81C6" w14:textId="77777777" w:rsidR="000B630B" w:rsidRPr="000B630B" w:rsidRDefault="000B630B" w:rsidP="00FD3DF9">
            <w:pPr>
              <w:spacing w:before="0" w:after="160" w:line="259" w:lineRule="auto"/>
              <w:ind w:left="720"/>
              <w:jc w:val="both"/>
              <w:rPr>
                <w:rFonts w:ascii="Calibri" w:eastAsia="Calibri" w:hAnsi="Calibri" w:cs="Calibri"/>
                <w:sz w:val="22"/>
                <w:szCs w:val="22"/>
              </w:rPr>
            </w:pPr>
          </w:p>
        </w:tc>
        <w:tc>
          <w:tcPr>
            <w:tcW w:w="4962" w:type="dxa"/>
            <w:shd w:val="clear" w:color="auto" w:fill="auto"/>
          </w:tcPr>
          <w:p w14:paraId="69258ADA"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b/>
                <w:bCs/>
                <w:sz w:val="22"/>
                <w:szCs w:val="22"/>
                <w:lang w:val="it-IT"/>
              </w:rPr>
              <w:t xml:space="preserve">Proiectul prevede realizarea de proceduri pentru atribuirea de contracte de achiziții verzi </w:t>
            </w:r>
            <w:r w:rsidRPr="000B630B">
              <w:rPr>
                <w:rFonts w:ascii="Calibri" w:eastAsia="Calibri" w:hAnsi="Calibri" w:cs="Calibri"/>
                <w:sz w:val="22"/>
                <w:szCs w:val="22"/>
                <w:lang w:val="it-IT"/>
              </w:rPr>
              <w:t xml:space="preserve">pentru lucrări, echipamente și dotări, în conformitate cu prevederile legislației naționale și europene în domeniul achizițiilor verzi aplicabile și cu recomandările prevăzute în Ghidul privind achizițiile </w:t>
            </w:r>
            <w:r w:rsidRPr="000B630B">
              <w:rPr>
                <w:rFonts w:ascii="Calibri" w:eastAsia="Calibri" w:hAnsi="Calibri" w:cs="Calibri"/>
                <w:sz w:val="22"/>
                <w:szCs w:val="22"/>
                <w:lang w:val="it-IT"/>
              </w:rPr>
              <w:lastRenderedPageBreak/>
              <w:t>publice ecologice – document cu caracter orientativ al Comisiei Europene, în proporție de minim 10% din numărul de proceduri pentru atribuirea de contracte de achiziții aferente activităților eligibile</w:t>
            </w:r>
          </w:p>
        </w:tc>
        <w:tc>
          <w:tcPr>
            <w:tcW w:w="1299" w:type="dxa"/>
            <w:shd w:val="clear" w:color="auto" w:fill="auto"/>
          </w:tcPr>
          <w:p w14:paraId="604CCC32" w14:textId="77777777" w:rsidR="000B630B" w:rsidRPr="000B630B" w:rsidRDefault="000B630B" w:rsidP="00FD3DF9">
            <w:pPr>
              <w:spacing w:before="0" w:after="160" w:line="259" w:lineRule="auto"/>
              <w:jc w:val="both"/>
              <w:rPr>
                <w:rFonts w:ascii="Calibri" w:eastAsia="Calibri" w:hAnsi="Calibri" w:cs="Calibri"/>
                <w:sz w:val="22"/>
                <w:szCs w:val="22"/>
              </w:rPr>
            </w:pPr>
          </w:p>
        </w:tc>
        <w:tc>
          <w:tcPr>
            <w:tcW w:w="6219" w:type="dxa"/>
            <w:shd w:val="clear" w:color="auto" w:fill="auto"/>
          </w:tcPr>
          <w:p w14:paraId="7D4295CB"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Documente verificate:</w:t>
            </w:r>
          </w:p>
          <w:p w14:paraId="7E7981B5"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Formularul cererii de finanțare</w:t>
            </w:r>
          </w:p>
          <w:p w14:paraId="1671EB6D"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Anexa 2_Declarația unică</w:t>
            </w:r>
          </w:p>
          <w:p w14:paraId="2B617304"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Documentația tehnico-economică faza SF/DALI</w:t>
            </w:r>
          </w:p>
          <w:p w14:paraId="387AAED4" w14:textId="77777777" w:rsidR="000B630B" w:rsidRPr="000B630B" w:rsidRDefault="000B630B" w:rsidP="00FD3DF9">
            <w:pPr>
              <w:spacing w:before="0" w:after="160" w:line="259" w:lineRule="auto"/>
              <w:jc w:val="both"/>
              <w:rPr>
                <w:rFonts w:ascii="Calibri" w:eastAsia="Calibri" w:hAnsi="Calibri" w:cs="Calibri"/>
                <w:sz w:val="22"/>
                <w:szCs w:val="22"/>
                <w:lang w:val="it-IT"/>
              </w:rPr>
            </w:pPr>
            <w:r w:rsidRPr="000B630B">
              <w:rPr>
                <w:rFonts w:ascii="Calibri" w:eastAsia="Calibri" w:hAnsi="Calibri" w:cs="Calibri"/>
                <w:sz w:val="22"/>
                <w:szCs w:val="22"/>
                <w:lang w:val="it-IT"/>
              </w:rPr>
              <w:lastRenderedPageBreak/>
              <w:t>Se verifică:</w:t>
            </w:r>
          </w:p>
          <w:p w14:paraId="5591D993"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lang w:val="it-IT"/>
              </w:rPr>
              <w:t>•</w:t>
            </w:r>
            <w:r w:rsidRPr="000B630B">
              <w:rPr>
                <w:rFonts w:ascii="Calibri" w:eastAsia="Calibri" w:hAnsi="Calibri" w:cs="Calibri"/>
                <w:sz w:val="22"/>
                <w:szCs w:val="22"/>
                <w:lang w:val="it-IT"/>
              </w:rPr>
              <w:tab/>
              <w:t>dacă prin proiect sunt prevăzute proceduri pentru atribuirea de contracte de achiziții verzi pentru lucrări, echipamente și dotări, în conformitate cu prevederile legislației naționale și europene în</w:t>
            </w:r>
            <w:r w:rsidRPr="000B630B">
              <w:rPr>
                <w:rFonts w:ascii="Calibri" w:eastAsia="Calibri" w:hAnsi="Calibri" w:cs="Calibri"/>
                <w:sz w:val="22"/>
                <w:szCs w:val="22"/>
              </w:rPr>
              <w:t xml:space="preserve"> </w:t>
            </w:r>
            <w:r w:rsidRPr="000B630B">
              <w:rPr>
                <w:rFonts w:ascii="Calibri" w:eastAsia="Calibri" w:hAnsi="Calibri" w:cs="Calibri"/>
                <w:sz w:val="22"/>
                <w:szCs w:val="22"/>
                <w:lang w:val="it-IT"/>
              </w:rPr>
              <w:t xml:space="preserve"> </w:t>
            </w:r>
            <w:r w:rsidRPr="000B630B">
              <w:rPr>
                <w:rFonts w:ascii="Calibri" w:eastAsia="Calibri" w:hAnsi="Calibri" w:cs="Calibri"/>
                <w:sz w:val="22"/>
                <w:szCs w:val="22"/>
              </w:rPr>
              <w:t>domeniul achizițiilor verzi aplicabile* și cu recomandările prevăzute în Ghidul privind achizițiile publice ecologice – document cu caracter orientativ al Comisiei Europene;</w:t>
            </w:r>
          </w:p>
          <w:p w14:paraId="5754BF15"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w:t>
            </w:r>
            <w:r w:rsidRPr="000B630B">
              <w:rPr>
                <w:rFonts w:ascii="Calibri" w:eastAsia="Calibri" w:hAnsi="Calibri" w:cs="Calibri"/>
                <w:sz w:val="22"/>
                <w:szCs w:val="22"/>
              </w:rPr>
              <w:tab/>
              <w:t xml:space="preserve">dacă numărul de proceduri pentru atribuirea de contracte de achiziții verzi  reprezintă minim 10% din numărul de proceduri de achiziții aferente activităților eligibile, </w:t>
            </w:r>
          </w:p>
          <w:p w14:paraId="69336AEF" w14:textId="77777777"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Prin procedură de atribuire se înțelege fie procedura în urma căreia se atribuie un contract/acord-cadru, fie procedura în urma căreia se atribuie mai multe contracte (în cazul în care se utilizează împărțirea pe loturi).</w:t>
            </w:r>
          </w:p>
          <w:p w14:paraId="46B34F02" w14:textId="6064CD08" w:rsidR="000B630B" w:rsidRPr="000B630B" w:rsidRDefault="000B630B" w:rsidP="00FD3DF9">
            <w:pPr>
              <w:spacing w:before="0" w:after="160" w:line="259" w:lineRule="auto"/>
              <w:jc w:val="both"/>
              <w:rPr>
                <w:rFonts w:ascii="Calibri" w:eastAsia="Calibri" w:hAnsi="Calibri" w:cs="Calibri"/>
                <w:sz w:val="22"/>
                <w:szCs w:val="22"/>
              </w:rPr>
            </w:pPr>
            <w:r w:rsidRPr="000B630B">
              <w:rPr>
                <w:rFonts w:ascii="Calibri" w:eastAsia="Calibri" w:hAnsi="Calibri" w:cs="Calibri"/>
                <w:sz w:val="22"/>
                <w:szCs w:val="22"/>
              </w:rPr>
              <w:t>În cazul în care prin proiect nu se realizează proceduri pentru atribuirea de contracte de achiziții verzi în procentul minim stabilit în criteriu, solicitantul de finanțare va restitui valoarea asistenței financiare nerambursabile acordate, în conformitate cu prevederile din Contractul de finanțare.</w:t>
            </w:r>
          </w:p>
        </w:tc>
      </w:tr>
    </w:tbl>
    <w:p w14:paraId="4D95488A" w14:textId="7A35DC11" w:rsidR="002C57FD" w:rsidRPr="00A87BBC" w:rsidRDefault="002C57FD" w:rsidP="002C57FD">
      <w:pPr>
        <w:rPr>
          <w:rFonts w:asciiTheme="majorHAnsi" w:hAnsiTheme="majorHAnsi" w:cstheme="majorHAnsi"/>
          <w:sz w:val="22"/>
          <w:szCs w:val="22"/>
        </w:rPr>
      </w:pPr>
    </w:p>
    <w:p w14:paraId="4AC02E78" w14:textId="77777777" w:rsidR="002C57FD" w:rsidRPr="00A87BBC" w:rsidRDefault="002C57FD" w:rsidP="002C57FD">
      <w:pPr>
        <w:rPr>
          <w:rFonts w:asciiTheme="majorHAnsi" w:hAnsiTheme="majorHAnsi" w:cstheme="majorHAnsi"/>
          <w:sz w:val="22"/>
          <w:szCs w:val="22"/>
        </w:rPr>
      </w:pPr>
    </w:p>
    <w:sectPr w:rsidR="002C57FD" w:rsidRPr="00A87BBC" w:rsidSect="00D41892">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931AB" w14:textId="77777777" w:rsidR="001D737E" w:rsidRDefault="001D737E" w:rsidP="00F8261F">
      <w:pPr>
        <w:spacing w:before="0" w:after="0"/>
      </w:pPr>
      <w:r>
        <w:separator/>
      </w:r>
    </w:p>
  </w:endnote>
  <w:endnote w:type="continuationSeparator" w:id="0">
    <w:p w14:paraId="737D0B73" w14:textId="77777777" w:rsidR="001D737E" w:rsidRDefault="001D737E"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25FA2" w14:textId="77777777" w:rsidR="001D737E" w:rsidRDefault="001D737E" w:rsidP="00F8261F">
      <w:pPr>
        <w:spacing w:before="0" w:after="0"/>
      </w:pPr>
      <w:r>
        <w:separator/>
      </w:r>
    </w:p>
  </w:footnote>
  <w:footnote w:type="continuationSeparator" w:id="0">
    <w:p w14:paraId="363DBA6D" w14:textId="77777777" w:rsidR="001D737E" w:rsidRDefault="001D737E"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445C8"/>
    <w:multiLevelType w:val="hybridMultilevel"/>
    <w:tmpl w:val="6C3EF5E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F73238"/>
    <w:multiLevelType w:val="hybridMultilevel"/>
    <w:tmpl w:val="07BE4EAA"/>
    <w:lvl w:ilvl="0" w:tplc="04090001">
      <w:start w:val="1"/>
      <w:numFmt w:val="bullet"/>
      <w:lvlText w:val=""/>
      <w:lvlJc w:val="left"/>
      <w:pPr>
        <w:ind w:left="360" w:hanging="360"/>
      </w:pPr>
      <w:rPr>
        <w:rFonts w:ascii="Symbol" w:hAnsi="Symbol" w:hint="default"/>
      </w:rPr>
    </w:lvl>
    <w:lvl w:ilvl="1" w:tplc="52EA2CF0">
      <w:numFmt w:val="bullet"/>
      <w:lvlText w:val="•"/>
      <w:lvlJc w:val="left"/>
      <w:pPr>
        <w:ind w:left="1440" w:hanging="72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0C1E12"/>
    <w:multiLevelType w:val="hybridMultilevel"/>
    <w:tmpl w:val="DFFA3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804967"/>
    <w:multiLevelType w:val="hybridMultilevel"/>
    <w:tmpl w:val="88828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34528E8"/>
    <w:multiLevelType w:val="hybridMultilevel"/>
    <w:tmpl w:val="83FE3B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9294613">
    <w:abstractNumId w:val="4"/>
  </w:num>
  <w:num w:numId="2" w16cid:durableId="59376242">
    <w:abstractNumId w:val="1"/>
  </w:num>
  <w:num w:numId="3" w16cid:durableId="720859934">
    <w:abstractNumId w:val="2"/>
  </w:num>
  <w:num w:numId="4" w16cid:durableId="985352177">
    <w:abstractNumId w:val="3"/>
  </w:num>
  <w:num w:numId="5" w16cid:durableId="256446427">
    <w:abstractNumId w:val="0"/>
  </w:num>
  <w:num w:numId="6" w16cid:durableId="4203724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6454"/>
    <w:rsid w:val="00023BDB"/>
    <w:rsid w:val="00026B5C"/>
    <w:rsid w:val="000350C2"/>
    <w:rsid w:val="000400BC"/>
    <w:rsid w:val="00042DB8"/>
    <w:rsid w:val="0004547B"/>
    <w:rsid w:val="0005371E"/>
    <w:rsid w:val="00054250"/>
    <w:rsid w:val="00082643"/>
    <w:rsid w:val="000A16F1"/>
    <w:rsid w:val="000A24CA"/>
    <w:rsid w:val="000B630B"/>
    <w:rsid w:val="000C00EF"/>
    <w:rsid w:val="000F5572"/>
    <w:rsid w:val="00106CAC"/>
    <w:rsid w:val="00124ED2"/>
    <w:rsid w:val="001417A3"/>
    <w:rsid w:val="00193ECA"/>
    <w:rsid w:val="001A18B0"/>
    <w:rsid w:val="001C479E"/>
    <w:rsid w:val="001D737E"/>
    <w:rsid w:val="001F1D58"/>
    <w:rsid w:val="001F7397"/>
    <w:rsid w:val="00200BE9"/>
    <w:rsid w:val="00206D1A"/>
    <w:rsid w:val="0021120D"/>
    <w:rsid w:val="002717F0"/>
    <w:rsid w:val="002C57FD"/>
    <w:rsid w:val="002F1BB0"/>
    <w:rsid w:val="00301CA9"/>
    <w:rsid w:val="00334DCB"/>
    <w:rsid w:val="00343540"/>
    <w:rsid w:val="00346394"/>
    <w:rsid w:val="00346914"/>
    <w:rsid w:val="00347C11"/>
    <w:rsid w:val="00357911"/>
    <w:rsid w:val="003811D1"/>
    <w:rsid w:val="00386651"/>
    <w:rsid w:val="003B7F18"/>
    <w:rsid w:val="003E17D6"/>
    <w:rsid w:val="00400A25"/>
    <w:rsid w:val="0040556A"/>
    <w:rsid w:val="00412CA4"/>
    <w:rsid w:val="004B0171"/>
    <w:rsid w:val="004B16DD"/>
    <w:rsid w:val="004B54C7"/>
    <w:rsid w:val="004B62B6"/>
    <w:rsid w:val="004C46B6"/>
    <w:rsid w:val="00504B13"/>
    <w:rsid w:val="00512FF2"/>
    <w:rsid w:val="005146E0"/>
    <w:rsid w:val="0053053D"/>
    <w:rsid w:val="005306F8"/>
    <w:rsid w:val="00535FCD"/>
    <w:rsid w:val="00564421"/>
    <w:rsid w:val="00571033"/>
    <w:rsid w:val="00573F76"/>
    <w:rsid w:val="00577C9E"/>
    <w:rsid w:val="0059091F"/>
    <w:rsid w:val="005B0BCE"/>
    <w:rsid w:val="005B12CF"/>
    <w:rsid w:val="005B72F5"/>
    <w:rsid w:val="005F010F"/>
    <w:rsid w:val="005F139A"/>
    <w:rsid w:val="006012FF"/>
    <w:rsid w:val="00607085"/>
    <w:rsid w:val="0061216E"/>
    <w:rsid w:val="00622F6B"/>
    <w:rsid w:val="006317B9"/>
    <w:rsid w:val="00654A4A"/>
    <w:rsid w:val="006867A5"/>
    <w:rsid w:val="00692629"/>
    <w:rsid w:val="006E394E"/>
    <w:rsid w:val="006E73E4"/>
    <w:rsid w:val="00720BFC"/>
    <w:rsid w:val="00736B3F"/>
    <w:rsid w:val="00746DCB"/>
    <w:rsid w:val="007645E9"/>
    <w:rsid w:val="00784F5A"/>
    <w:rsid w:val="007A6EF2"/>
    <w:rsid w:val="007B2109"/>
    <w:rsid w:val="007D5FD5"/>
    <w:rsid w:val="007E4DE5"/>
    <w:rsid w:val="00802076"/>
    <w:rsid w:val="008143AE"/>
    <w:rsid w:val="00817F57"/>
    <w:rsid w:val="00822C46"/>
    <w:rsid w:val="00834AB1"/>
    <w:rsid w:val="00860B8E"/>
    <w:rsid w:val="00883E6B"/>
    <w:rsid w:val="008875D1"/>
    <w:rsid w:val="008A3590"/>
    <w:rsid w:val="008D0D5F"/>
    <w:rsid w:val="008F516E"/>
    <w:rsid w:val="00942908"/>
    <w:rsid w:val="0094481D"/>
    <w:rsid w:val="0097107C"/>
    <w:rsid w:val="00974D65"/>
    <w:rsid w:val="0098782A"/>
    <w:rsid w:val="009901C2"/>
    <w:rsid w:val="009949EF"/>
    <w:rsid w:val="009A22FF"/>
    <w:rsid w:val="009A2EB1"/>
    <w:rsid w:val="009D69B8"/>
    <w:rsid w:val="00A437D3"/>
    <w:rsid w:val="00A773C9"/>
    <w:rsid w:val="00A87BBC"/>
    <w:rsid w:val="00A97721"/>
    <w:rsid w:val="00AA27A3"/>
    <w:rsid w:val="00AC0DC9"/>
    <w:rsid w:val="00AC71A4"/>
    <w:rsid w:val="00AE44A5"/>
    <w:rsid w:val="00AE5009"/>
    <w:rsid w:val="00B1259C"/>
    <w:rsid w:val="00B241C6"/>
    <w:rsid w:val="00B26B74"/>
    <w:rsid w:val="00B27C4E"/>
    <w:rsid w:val="00B3311F"/>
    <w:rsid w:val="00B75CFE"/>
    <w:rsid w:val="00BA6A95"/>
    <w:rsid w:val="00BC272F"/>
    <w:rsid w:val="00BD374D"/>
    <w:rsid w:val="00BF19BF"/>
    <w:rsid w:val="00BF3E80"/>
    <w:rsid w:val="00C30886"/>
    <w:rsid w:val="00C42C16"/>
    <w:rsid w:val="00C4600A"/>
    <w:rsid w:val="00C47F1A"/>
    <w:rsid w:val="00C659CF"/>
    <w:rsid w:val="00C83717"/>
    <w:rsid w:val="00C857F9"/>
    <w:rsid w:val="00C86FE9"/>
    <w:rsid w:val="00C94185"/>
    <w:rsid w:val="00CB3EA2"/>
    <w:rsid w:val="00CC1D5C"/>
    <w:rsid w:val="00D37D8D"/>
    <w:rsid w:val="00D41892"/>
    <w:rsid w:val="00D4402F"/>
    <w:rsid w:val="00D50B19"/>
    <w:rsid w:val="00D53E0C"/>
    <w:rsid w:val="00D814E3"/>
    <w:rsid w:val="00D818BB"/>
    <w:rsid w:val="00D93F6E"/>
    <w:rsid w:val="00DC4468"/>
    <w:rsid w:val="00DD734E"/>
    <w:rsid w:val="00DE71BF"/>
    <w:rsid w:val="00E0279E"/>
    <w:rsid w:val="00E12C30"/>
    <w:rsid w:val="00E144F4"/>
    <w:rsid w:val="00E1740B"/>
    <w:rsid w:val="00E61CF1"/>
    <w:rsid w:val="00ED7B4B"/>
    <w:rsid w:val="00EE3B11"/>
    <w:rsid w:val="00F27690"/>
    <w:rsid w:val="00F363B4"/>
    <w:rsid w:val="00F46B21"/>
    <w:rsid w:val="00F605A9"/>
    <w:rsid w:val="00F67B76"/>
    <w:rsid w:val="00F703CD"/>
    <w:rsid w:val="00F8261F"/>
    <w:rsid w:val="00F848B9"/>
    <w:rsid w:val="00FB1CC4"/>
    <w:rsid w:val="00FB1DDE"/>
    <w:rsid w:val="00FB2E71"/>
    <w:rsid w:val="00FD3DF9"/>
    <w:rsid w:val="00FD4BF0"/>
    <w:rsid w:val="00FE6613"/>
    <w:rsid w:val="00FF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7E5F"/>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customStyle="1" w:styleId="TableGrid1">
    <w:name w:val="Table Grid1"/>
    <w:basedOn w:val="TableNormal"/>
    <w:next w:val="TableGrid"/>
    <w:uiPriority w:val="39"/>
    <w:rsid w:val="00E0279E"/>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02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B630B"/>
    <w:pPr>
      <w:spacing w:after="0" w:line="240" w:lineRule="auto"/>
    </w:pPr>
    <w:rPr>
      <w:rFonts w:ascii="Times New Roman" w:eastAsia="Times New Roman" w:hAnsi="Times New Roman" w:cs="Times New Roman"/>
      <w:kern w:val="2"/>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B630B"/>
    <w:rPr>
      <w:sz w:val="16"/>
      <w:szCs w:val="16"/>
    </w:rPr>
  </w:style>
  <w:style w:type="paragraph" w:customStyle="1" w:styleId="CommentText1">
    <w:name w:val="Comment Text1"/>
    <w:basedOn w:val="Normal"/>
    <w:next w:val="CommentText"/>
    <w:link w:val="CommentTextChar"/>
    <w:uiPriority w:val="99"/>
    <w:unhideWhenUsed/>
    <w:rsid w:val="000B630B"/>
    <w:pPr>
      <w:spacing w:before="0" w:after="160"/>
    </w:pPr>
    <w:rPr>
      <w:rFonts w:asciiTheme="minorHAnsi" w:eastAsiaTheme="minorHAnsi" w:hAnsiTheme="minorHAnsi" w:cstheme="minorBidi"/>
      <w:szCs w:val="20"/>
      <w:lang w:val="en-US"/>
    </w:rPr>
  </w:style>
  <w:style w:type="character" w:customStyle="1" w:styleId="CommentTextChar">
    <w:name w:val="Comment Text Char"/>
    <w:basedOn w:val="DefaultParagraphFont"/>
    <w:link w:val="CommentText1"/>
    <w:uiPriority w:val="99"/>
    <w:rsid w:val="000B630B"/>
    <w:rPr>
      <w:sz w:val="20"/>
      <w:szCs w:val="20"/>
    </w:rPr>
  </w:style>
  <w:style w:type="paragraph" w:styleId="CommentText">
    <w:name w:val="annotation text"/>
    <w:basedOn w:val="Normal"/>
    <w:link w:val="CommentTextChar1"/>
    <w:uiPriority w:val="99"/>
    <w:unhideWhenUsed/>
    <w:rsid w:val="000B630B"/>
    <w:rPr>
      <w:szCs w:val="20"/>
    </w:rPr>
  </w:style>
  <w:style w:type="character" w:customStyle="1" w:styleId="CommentTextChar1">
    <w:name w:val="Comment Text Char1"/>
    <w:basedOn w:val="DefaultParagraphFont"/>
    <w:link w:val="CommentText"/>
    <w:uiPriority w:val="99"/>
    <w:rsid w:val="000B630B"/>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0C00EF"/>
    <w:rPr>
      <w:b/>
      <w:bCs/>
    </w:rPr>
  </w:style>
  <w:style w:type="character" w:customStyle="1" w:styleId="CommentSubjectChar">
    <w:name w:val="Comment Subject Char"/>
    <w:basedOn w:val="CommentTextChar1"/>
    <w:link w:val="CommentSubject"/>
    <w:uiPriority w:val="99"/>
    <w:semiHidden/>
    <w:rsid w:val="000C00EF"/>
    <w:rPr>
      <w:rFonts w:ascii="Trebuchet MS" w:eastAsia="Times New Roman" w:hAnsi="Trebuchet MS"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03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5157-E31E-4051-B539-4521216E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3315</Words>
  <Characters>19232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Alina Banoiu</cp:lastModifiedBy>
  <cp:revision>2</cp:revision>
  <cp:lastPrinted>2025-01-16T15:20:00Z</cp:lastPrinted>
  <dcterms:created xsi:type="dcterms:W3CDTF">2025-02-21T09:02:00Z</dcterms:created>
  <dcterms:modified xsi:type="dcterms:W3CDTF">2025-02-21T09:02:00Z</dcterms:modified>
</cp:coreProperties>
</file>